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071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417"/>
        <w:gridCol w:w="1418"/>
        <w:gridCol w:w="5731"/>
      </w:tblGrid>
      <w:tr w:rsidR="00FE76D2" w14:paraId="4C193704" w14:textId="77777777" w:rsidTr="00035D73">
        <w:tc>
          <w:tcPr>
            <w:tcW w:w="562" w:type="dxa"/>
            <w:vMerge w:val="restart"/>
          </w:tcPr>
          <w:p w14:paraId="6D7048CC" w14:textId="5196C37E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No.</w:t>
            </w:r>
          </w:p>
        </w:tc>
        <w:tc>
          <w:tcPr>
            <w:tcW w:w="3261" w:type="dxa"/>
            <w:vMerge w:val="restart"/>
          </w:tcPr>
          <w:p w14:paraId="07A5AB8E" w14:textId="3F9047B7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Atribut Sensori</w:t>
            </w:r>
          </w:p>
        </w:tc>
        <w:tc>
          <w:tcPr>
            <w:tcW w:w="4394" w:type="dxa"/>
            <w:gridSpan w:val="3"/>
          </w:tcPr>
          <w:p w14:paraId="18BB7B27" w14:textId="47ABA7D5" w:rsidR="00FE76D2" w:rsidRPr="00FE76D2" w:rsidRDefault="00FE76D2" w:rsidP="00035D73">
            <w:pPr>
              <w:jc w:val="center"/>
              <w:rPr>
                <w:b/>
                <w:bCs/>
              </w:rPr>
            </w:pPr>
            <w:r w:rsidRPr="00FE76D2">
              <w:rPr>
                <w:b/>
                <w:bCs/>
                <w:lang w:val="en-US"/>
              </w:rPr>
              <w:t>Skor Intensitas Sensoris Teh Hijau</w:t>
            </w:r>
          </w:p>
        </w:tc>
        <w:tc>
          <w:tcPr>
            <w:tcW w:w="5731" w:type="dxa"/>
            <w:vMerge w:val="restart"/>
          </w:tcPr>
          <w:p w14:paraId="6B703E76" w14:textId="506DFE7A" w:rsidR="00FE76D2" w:rsidRPr="00FE76D2" w:rsidRDefault="00FE76D2" w:rsidP="00035D73">
            <w:pPr>
              <w:jc w:val="center"/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Pembahasan</w:t>
            </w:r>
          </w:p>
        </w:tc>
      </w:tr>
      <w:tr w:rsidR="00FE76D2" w14:paraId="651145E8" w14:textId="77777777" w:rsidTr="00035D73">
        <w:tc>
          <w:tcPr>
            <w:tcW w:w="562" w:type="dxa"/>
            <w:vMerge/>
          </w:tcPr>
          <w:p w14:paraId="7E6081EB" w14:textId="77777777" w:rsidR="00FE76D2" w:rsidRPr="00FE76D2" w:rsidRDefault="00FE76D2" w:rsidP="00035D73">
            <w:pPr>
              <w:rPr>
                <w:b/>
                <w:bCs/>
              </w:rPr>
            </w:pPr>
          </w:p>
        </w:tc>
        <w:tc>
          <w:tcPr>
            <w:tcW w:w="3261" w:type="dxa"/>
            <w:vMerge/>
          </w:tcPr>
          <w:p w14:paraId="57652309" w14:textId="77777777" w:rsidR="00FE76D2" w:rsidRPr="00FE76D2" w:rsidRDefault="00FE76D2" w:rsidP="00035D7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DFDE41D" w14:textId="3358397D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Tiongkok (A)</w:t>
            </w:r>
          </w:p>
        </w:tc>
        <w:tc>
          <w:tcPr>
            <w:tcW w:w="1417" w:type="dxa"/>
          </w:tcPr>
          <w:p w14:paraId="70251030" w14:textId="430961CA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Indonesia (B)</w:t>
            </w:r>
          </w:p>
        </w:tc>
        <w:tc>
          <w:tcPr>
            <w:tcW w:w="1418" w:type="dxa"/>
          </w:tcPr>
          <w:p w14:paraId="58EAF19B" w14:textId="68BA447C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Thailand (C)</w:t>
            </w:r>
          </w:p>
        </w:tc>
        <w:tc>
          <w:tcPr>
            <w:tcW w:w="5731" w:type="dxa"/>
            <w:vMerge/>
          </w:tcPr>
          <w:p w14:paraId="48439E00" w14:textId="77777777" w:rsidR="00FE76D2" w:rsidRPr="00FE76D2" w:rsidRDefault="00FE76D2" w:rsidP="00035D73">
            <w:pPr>
              <w:rPr>
                <w:b/>
                <w:bCs/>
              </w:rPr>
            </w:pPr>
          </w:p>
        </w:tc>
      </w:tr>
      <w:tr w:rsidR="00FE76D2" w14:paraId="118379F8" w14:textId="77777777" w:rsidTr="00035D73">
        <w:tc>
          <w:tcPr>
            <w:tcW w:w="562" w:type="dxa"/>
          </w:tcPr>
          <w:p w14:paraId="62B3C24D" w14:textId="11D15A3D" w:rsidR="00FE76D2" w:rsidRPr="00FE76D2" w:rsidRDefault="00FE76D2" w:rsidP="00035D73">
            <w:pPr>
              <w:rPr>
                <w:b/>
                <w:bCs/>
                <w:lang w:val="en-US"/>
              </w:rPr>
            </w:pPr>
          </w:p>
        </w:tc>
        <w:tc>
          <w:tcPr>
            <w:tcW w:w="3261" w:type="dxa"/>
          </w:tcPr>
          <w:p w14:paraId="2531E8D4" w14:textId="1DC0E6B7" w:rsidR="00FE76D2" w:rsidRPr="00FE76D2" w:rsidRDefault="00FE76D2" w:rsidP="00035D73">
            <w:pPr>
              <w:rPr>
                <w:b/>
                <w:bCs/>
                <w:lang w:val="en-US"/>
              </w:rPr>
            </w:pPr>
            <w:r w:rsidRPr="00FE76D2">
              <w:rPr>
                <w:b/>
                <w:bCs/>
                <w:lang w:val="en-US"/>
              </w:rPr>
              <w:t>Aroma</w:t>
            </w:r>
          </w:p>
        </w:tc>
        <w:tc>
          <w:tcPr>
            <w:tcW w:w="1559" w:type="dxa"/>
          </w:tcPr>
          <w:p w14:paraId="06BDD33A" w14:textId="132A36AF" w:rsidR="00FE76D2" w:rsidRPr="00FE76D2" w:rsidRDefault="00FE76D2" w:rsidP="00035D73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3B5D131D" w14:textId="3850E9E8" w:rsidR="00FE76D2" w:rsidRPr="00FE76D2" w:rsidRDefault="00FE76D2" w:rsidP="00035D73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CB31E77" w14:textId="119C6810" w:rsidR="00FE76D2" w:rsidRPr="00FE76D2" w:rsidRDefault="00FE76D2" w:rsidP="00035D73">
            <w:pPr>
              <w:rPr>
                <w:b/>
                <w:bCs/>
                <w:lang w:val="en-US"/>
              </w:rPr>
            </w:pPr>
          </w:p>
        </w:tc>
        <w:tc>
          <w:tcPr>
            <w:tcW w:w="5731" w:type="dxa"/>
          </w:tcPr>
          <w:p w14:paraId="7EA4C0C0" w14:textId="511444B3" w:rsidR="00FE76D2" w:rsidRPr="00FE76D2" w:rsidRDefault="00FE76D2" w:rsidP="00035D73">
            <w:pPr>
              <w:rPr>
                <w:b/>
                <w:bCs/>
                <w:lang w:val="en-US"/>
              </w:rPr>
            </w:pPr>
          </w:p>
        </w:tc>
      </w:tr>
      <w:tr w:rsidR="00FE76D2" w14:paraId="0FE721D3" w14:textId="77777777" w:rsidTr="00035D73">
        <w:tc>
          <w:tcPr>
            <w:tcW w:w="562" w:type="dxa"/>
          </w:tcPr>
          <w:p w14:paraId="7BEAC814" w14:textId="277F81D8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1" w:type="dxa"/>
          </w:tcPr>
          <w:p w14:paraId="790A8ED0" w14:textId="19EE5812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Burned</w:t>
            </w:r>
          </w:p>
        </w:tc>
        <w:tc>
          <w:tcPr>
            <w:tcW w:w="1559" w:type="dxa"/>
          </w:tcPr>
          <w:p w14:paraId="2515C2F7" w14:textId="30897A3C" w:rsidR="00FE76D2" w:rsidRDefault="00FE76D2" w:rsidP="00035D73">
            <w:r>
              <w:rPr>
                <w:lang w:val="en-US"/>
              </w:rPr>
              <w:t>1-2</w:t>
            </w:r>
          </w:p>
        </w:tc>
        <w:tc>
          <w:tcPr>
            <w:tcW w:w="1417" w:type="dxa"/>
          </w:tcPr>
          <w:p w14:paraId="4EE54BE1" w14:textId="25232CA3" w:rsidR="00FE76D2" w:rsidRDefault="00FE76D2" w:rsidP="00035D73">
            <w:r>
              <w:rPr>
                <w:lang w:val="en-US"/>
              </w:rPr>
              <w:t>2-4</w:t>
            </w:r>
          </w:p>
        </w:tc>
        <w:tc>
          <w:tcPr>
            <w:tcW w:w="1418" w:type="dxa"/>
          </w:tcPr>
          <w:p w14:paraId="4D9CE1E3" w14:textId="51741EB7" w:rsidR="00FE76D2" w:rsidRDefault="00FE76D2" w:rsidP="00035D73">
            <w:r>
              <w:rPr>
                <w:lang w:val="en-US"/>
              </w:rPr>
              <w:t>0-1</w:t>
            </w:r>
          </w:p>
        </w:tc>
        <w:tc>
          <w:tcPr>
            <w:tcW w:w="5731" w:type="dxa"/>
          </w:tcPr>
          <w:p w14:paraId="16929191" w14:textId="25B20C53" w:rsidR="00FE76D2" w:rsidRDefault="00FE76D2" w:rsidP="00035D73">
            <w:r>
              <w:rPr>
                <w:lang w:val="en-US"/>
              </w:rPr>
              <w:t>Te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 xml:space="preserve"> hijau dari Indonesia </w:t>
            </w:r>
            <w:r>
              <w:rPr>
                <w:lang w:val="en-US"/>
              </w:rPr>
              <w:t>dominan aroma seperti terbakar. Sedangkan the hijau dari tiongkok dan Thailand tidak. Hal ini disebabkan karena the hijau dari Indonesia mengandung senyawa…………………. (Faisal, 2008). Yang diperoleh akibat proses oksidasi/ fermentasi yang relative lebih lama dibandingkan the hijau dari tiongkok dan thaailand.</w:t>
            </w:r>
          </w:p>
        </w:tc>
      </w:tr>
      <w:tr w:rsidR="00FE76D2" w14:paraId="64398EC2" w14:textId="77777777" w:rsidTr="00035D73">
        <w:tc>
          <w:tcPr>
            <w:tcW w:w="562" w:type="dxa"/>
          </w:tcPr>
          <w:p w14:paraId="31094D55" w14:textId="67B56BE0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1" w:type="dxa"/>
          </w:tcPr>
          <w:p w14:paraId="4CE879C3" w14:textId="22FF5336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Floral</w:t>
            </w:r>
          </w:p>
        </w:tc>
        <w:tc>
          <w:tcPr>
            <w:tcW w:w="1559" w:type="dxa"/>
          </w:tcPr>
          <w:p w14:paraId="0D941D69" w14:textId="2CFFDD76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1417" w:type="dxa"/>
          </w:tcPr>
          <w:p w14:paraId="06390A62" w14:textId="212883A1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  <w:tc>
          <w:tcPr>
            <w:tcW w:w="1418" w:type="dxa"/>
          </w:tcPr>
          <w:p w14:paraId="554FFEC8" w14:textId="12CE1810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0-2</w:t>
            </w:r>
          </w:p>
        </w:tc>
        <w:tc>
          <w:tcPr>
            <w:tcW w:w="5731" w:type="dxa"/>
          </w:tcPr>
          <w:p w14:paraId="78EE2CCC" w14:textId="77777777" w:rsidR="00FE76D2" w:rsidRDefault="00FE76D2" w:rsidP="00035D73"/>
        </w:tc>
      </w:tr>
      <w:tr w:rsidR="00FE76D2" w14:paraId="0B0657AA" w14:textId="77777777" w:rsidTr="00035D73">
        <w:tc>
          <w:tcPr>
            <w:tcW w:w="562" w:type="dxa"/>
          </w:tcPr>
          <w:p w14:paraId="0F26A409" w14:textId="38281682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1" w:type="dxa"/>
          </w:tcPr>
          <w:p w14:paraId="586FB4E6" w14:textId="10BFF8B1" w:rsidR="00FE76D2" w:rsidRPr="00FE76D2" w:rsidRDefault="00FE76D2" w:rsidP="00035D73">
            <w:pPr>
              <w:rPr>
                <w:lang w:val="en-US"/>
              </w:rPr>
            </w:pPr>
            <w:r>
              <w:rPr>
                <w:lang w:val="en-US"/>
              </w:rPr>
              <w:t>Dry</w:t>
            </w:r>
          </w:p>
        </w:tc>
        <w:tc>
          <w:tcPr>
            <w:tcW w:w="1559" w:type="dxa"/>
          </w:tcPr>
          <w:p w14:paraId="507BCE45" w14:textId="77777777" w:rsidR="00FE76D2" w:rsidRDefault="00FE76D2" w:rsidP="00035D73"/>
        </w:tc>
        <w:tc>
          <w:tcPr>
            <w:tcW w:w="1417" w:type="dxa"/>
          </w:tcPr>
          <w:p w14:paraId="38A50A6E" w14:textId="77777777" w:rsidR="00FE76D2" w:rsidRDefault="00FE76D2" w:rsidP="00035D73"/>
        </w:tc>
        <w:tc>
          <w:tcPr>
            <w:tcW w:w="1418" w:type="dxa"/>
          </w:tcPr>
          <w:p w14:paraId="2E8DDDE0" w14:textId="77777777" w:rsidR="00FE76D2" w:rsidRDefault="00FE76D2" w:rsidP="00035D73"/>
        </w:tc>
        <w:tc>
          <w:tcPr>
            <w:tcW w:w="5731" w:type="dxa"/>
          </w:tcPr>
          <w:p w14:paraId="1385B1E5" w14:textId="77777777" w:rsidR="00FE76D2" w:rsidRDefault="00FE76D2" w:rsidP="00035D73"/>
        </w:tc>
      </w:tr>
      <w:tr w:rsidR="00FE76D2" w14:paraId="620EAF48" w14:textId="77777777" w:rsidTr="00035D73">
        <w:tc>
          <w:tcPr>
            <w:tcW w:w="562" w:type="dxa"/>
          </w:tcPr>
          <w:p w14:paraId="0D5DD473" w14:textId="77777777" w:rsidR="00FE76D2" w:rsidRDefault="00FE76D2" w:rsidP="00035D73"/>
        </w:tc>
        <w:tc>
          <w:tcPr>
            <w:tcW w:w="3261" w:type="dxa"/>
          </w:tcPr>
          <w:p w14:paraId="63AC0263" w14:textId="77777777" w:rsidR="00FE76D2" w:rsidRDefault="00FE76D2" w:rsidP="00035D73"/>
        </w:tc>
        <w:tc>
          <w:tcPr>
            <w:tcW w:w="1559" w:type="dxa"/>
          </w:tcPr>
          <w:p w14:paraId="58E47C29" w14:textId="77777777" w:rsidR="00FE76D2" w:rsidRDefault="00FE76D2" w:rsidP="00035D73"/>
        </w:tc>
        <w:tc>
          <w:tcPr>
            <w:tcW w:w="1417" w:type="dxa"/>
          </w:tcPr>
          <w:p w14:paraId="507C15D2" w14:textId="77777777" w:rsidR="00FE76D2" w:rsidRDefault="00FE76D2" w:rsidP="00035D73"/>
        </w:tc>
        <w:tc>
          <w:tcPr>
            <w:tcW w:w="1418" w:type="dxa"/>
          </w:tcPr>
          <w:p w14:paraId="435E0CD4" w14:textId="77777777" w:rsidR="00FE76D2" w:rsidRDefault="00FE76D2" w:rsidP="00035D73"/>
        </w:tc>
        <w:tc>
          <w:tcPr>
            <w:tcW w:w="5731" w:type="dxa"/>
          </w:tcPr>
          <w:p w14:paraId="0A1EFE4E" w14:textId="77777777" w:rsidR="00FE76D2" w:rsidRDefault="00FE76D2" w:rsidP="00035D73"/>
        </w:tc>
      </w:tr>
      <w:tr w:rsidR="00FE76D2" w14:paraId="0B039ADC" w14:textId="77777777" w:rsidTr="00035D73">
        <w:tc>
          <w:tcPr>
            <w:tcW w:w="562" w:type="dxa"/>
          </w:tcPr>
          <w:p w14:paraId="686738CB" w14:textId="77777777" w:rsidR="00FE76D2" w:rsidRDefault="00FE76D2" w:rsidP="00035D73"/>
        </w:tc>
        <w:tc>
          <w:tcPr>
            <w:tcW w:w="3261" w:type="dxa"/>
          </w:tcPr>
          <w:p w14:paraId="5AFAA334" w14:textId="77777777" w:rsidR="00FE76D2" w:rsidRDefault="00FE76D2" w:rsidP="00035D73"/>
        </w:tc>
        <w:tc>
          <w:tcPr>
            <w:tcW w:w="1559" w:type="dxa"/>
          </w:tcPr>
          <w:p w14:paraId="5C53EB77" w14:textId="77777777" w:rsidR="00FE76D2" w:rsidRDefault="00FE76D2" w:rsidP="00035D73"/>
        </w:tc>
        <w:tc>
          <w:tcPr>
            <w:tcW w:w="1417" w:type="dxa"/>
          </w:tcPr>
          <w:p w14:paraId="1A7D0B73" w14:textId="77777777" w:rsidR="00FE76D2" w:rsidRDefault="00FE76D2" w:rsidP="00035D73"/>
        </w:tc>
        <w:tc>
          <w:tcPr>
            <w:tcW w:w="1418" w:type="dxa"/>
          </w:tcPr>
          <w:p w14:paraId="4A2CFEBD" w14:textId="77777777" w:rsidR="00FE76D2" w:rsidRDefault="00FE76D2" w:rsidP="00035D73"/>
        </w:tc>
        <w:tc>
          <w:tcPr>
            <w:tcW w:w="5731" w:type="dxa"/>
          </w:tcPr>
          <w:p w14:paraId="3B3568D6" w14:textId="77777777" w:rsidR="00FE76D2" w:rsidRDefault="00FE76D2" w:rsidP="00035D73"/>
        </w:tc>
      </w:tr>
    </w:tbl>
    <w:p w14:paraId="59022AA0" w14:textId="77777777" w:rsidR="00E43EB9" w:rsidRPr="00E43EB9" w:rsidRDefault="00FE76D2" w:rsidP="00E43EB9">
      <w:pPr>
        <w:pStyle w:val="Heading3"/>
        <w:shd w:val="clear" w:color="auto" w:fill="FFFFFF"/>
        <w:spacing w:before="150" w:beforeAutospacing="0" w:after="150" w:afterAutospacing="0" w:line="600" w:lineRule="atLeast"/>
        <w:rPr>
          <w:sz w:val="22"/>
          <w:szCs w:val="22"/>
        </w:rPr>
      </w:pPr>
      <w:r>
        <w:rPr>
          <w:b w:val="0"/>
          <w:bCs w:val="0"/>
          <w:lang w:val="en-US"/>
        </w:rPr>
        <w:t xml:space="preserve">TUGAS KE-6 MK. TEKNOLOGI PENGOLAHAN KOPI, TEH DAN KAKAO (TEKNOLOGI HASIL PERKEBUNAN) </w:t>
      </w:r>
      <w:r w:rsidR="00E43EB9">
        <w:rPr>
          <w:b w:val="0"/>
          <w:bCs w:val="0"/>
          <w:lang w:val="en-US"/>
        </w:rPr>
        <w:br/>
      </w:r>
      <w:hyperlink r:id="rId5" w:anchor="section-6" w:history="1">
        <w:r w:rsidR="00E43EB9" w:rsidRPr="00E43EB9">
          <w:rPr>
            <w:sz w:val="22"/>
            <w:szCs w:val="22"/>
          </w:rPr>
          <w:t>Evaluasi perubahan karakteristik fisik, kimia dan sensori akibat perbedaan pengolahan teh hitam, teh hijau, teh oolong dan teh putih (Bag. 1)</w:t>
        </w:r>
      </w:hyperlink>
    </w:p>
    <w:p w14:paraId="19217A0A" w14:textId="132815DE" w:rsidR="00FE76D2" w:rsidRPr="00E43EB9" w:rsidRDefault="00E43EB9">
      <w:pPr>
        <w:rPr>
          <w:b/>
          <w:bCs/>
          <w:lang w:val="en-US"/>
        </w:rPr>
      </w:pPr>
      <w:r>
        <w:rPr>
          <w:b/>
          <w:bCs/>
          <w:lang w:val="en-US"/>
        </w:rPr>
        <w:t>Berdasarkan telaah artikel : Perbandingan Profil Sensori Te</w:t>
      </w:r>
      <w:r w:rsidR="00902D2F">
        <w:rPr>
          <w:b/>
          <w:bCs/>
          <w:lang w:val="en-US"/>
        </w:rPr>
        <w:t>h</w:t>
      </w:r>
      <w:r>
        <w:rPr>
          <w:b/>
          <w:bCs/>
          <w:lang w:val="en-US"/>
        </w:rPr>
        <w:t xml:space="preserve"> Hijau Menggunakan Metode Analisis Deskripsi Kuantitatif dan CATA (</w:t>
      </w:r>
      <w:r>
        <w:rPr>
          <w:b/>
          <w:bCs/>
          <w:i/>
          <w:iCs/>
          <w:lang w:val="en-US"/>
        </w:rPr>
        <w:t>Check-All-That-Apply</w:t>
      </w:r>
      <w:r>
        <w:rPr>
          <w:b/>
          <w:bCs/>
          <w:lang w:val="en-US"/>
        </w:rPr>
        <w:t>)</w:t>
      </w:r>
    </w:p>
    <w:p w14:paraId="12864598" w14:textId="54E96701" w:rsidR="00233E6B" w:rsidRDefault="00FE76D2">
      <w:pPr>
        <w:rPr>
          <w:b/>
          <w:bCs/>
          <w:lang w:val="en-US"/>
        </w:rPr>
      </w:pPr>
      <w:r>
        <w:rPr>
          <w:b/>
          <w:bCs/>
          <w:lang w:val="en-US"/>
        </w:rPr>
        <w:t>KELOMPOK 1:</w:t>
      </w:r>
    </w:p>
    <w:p w14:paraId="59EA51DF" w14:textId="5E5B3C2C" w:rsidR="00FE76D2" w:rsidRDefault="00FE76D2">
      <w:pPr>
        <w:rPr>
          <w:b/>
          <w:bCs/>
          <w:lang w:val="en-US"/>
        </w:rPr>
      </w:pPr>
      <w:r>
        <w:rPr>
          <w:b/>
          <w:bCs/>
          <w:lang w:val="en-US"/>
        </w:rPr>
        <w:t>Nama Anggota:</w:t>
      </w:r>
    </w:p>
    <w:p w14:paraId="6D20471D" w14:textId="399195A2" w:rsidR="00FE76D2" w:rsidRDefault="00FE76D2" w:rsidP="00FE76D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Faisal La Gaga (NIM: …………………; Asal Universitas:……………….)</w:t>
      </w:r>
    </w:p>
    <w:p w14:paraId="212649C9" w14:textId="77777777" w:rsidR="00FE76D2" w:rsidRDefault="00FE76D2" w:rsidP="00FE76D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</w:p>
    <w:p w14:paraId="33B4B4E3" w14:textId="48008856" w:rsidR="00FE76D2" w:rsidRDefault="00FE76D2">
      <w:pPr>
        <w:rPr>
          <w:b/>
          <w:bCs/>
          <w:lang w:val="en-US"/>
        </w:rPr>
      </w:pPr>
      <w:r w:rsidRPr="00FE76D2">
        <w:rPr>
          <w:b/>
          <w:bCs/>
          <w:lang w:val="en-US"/>
        </w:rPr>
        <w:t>Daftar Pustaka</w:t>
      </w:r>
    </w:p>
    <w:p w14:paraId="577B23E2" w14:textId="70D419EC" w:rsidR="00DC6D60" w:rsidRDefault="00DC6D60">
      <w:pPr>
        <w:rPr>
          <w:lang w:val="en-US"/>
        </w:rPr>
      </w:pPr>
      <w:r>
        <w:rPr>
          <w:lang w:val="en-US"/>
        </w:rPr>
        <w:t>Nama belakang, nama depan. Tahun. Judul artikel. Nama Jurnal. Vol(No). doi.</w:t>
      </w:r>
    </w:p>
    <w:p w14:paraId="69F147D9" w14:textId="0EAC3F90" w:rsidR="00DC6D60" w:rsidRDefault="00DC6D60" w:rsidP="00DC6D60">
      <w:pPr>
        <w:rPr>
          <w:lang w:val="en-US"/>
        </w:rPr>
      </w:pPr>
      <w:r>
        <w:rPr>
          <w:lang w:val="en-US"/>
        </w:rPr>
        <w:t xml:space="preserve">Nama belakang, nama depan. Tahun. Judul </w:t>
      </w:r>
      <w:r>
        <w:rPr>
          <w:lang w:val="en-US"/>
        </w:rPr>
        <w:t>buku. Kota:penerbit</w:t>
      </w:r>
    </w:p>
    <w:p w14:paraId="13F373C4" w14:textId="77777777" w:rsidR="00DC6D60" w:rsidRDefault="00DC6D60">
      <w:pPr>
        <w:rPr>
          <w:lang w:val="en-US"/>
        </w:rPr>
      </w:pPr>
    </w:p>
    <w:p w14:paraId="0B024314" w14:textId="77777777" w:rsidR="00DC6D60" w:rsidRPr="00DC6D60" w:rsidRDefault="00DC6D60">
      <w:pPr>
        <w:rPr>
          <w:lang w:val="en-US"/>
        </w:rPr>
      </w:pPr>
    </w:p>
    <w:sectPr w:rsidR="00DC6D60" w:rsidRPr="00DC6D60" w:rsidSect="00FE7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E6825"/>
    <w:multiLevelType w:val="hybridMultilevel"/>
    <w:tmpl w:val="49CA54DC"/>
    <w:lvl w:ilvl="0" w:tplc="2C725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D2"/>
    <w:rsid w:val="00035D73"/>
    <w:rsid w:val="00233E6B"/>
    <w:rsid w:val="00902D2F"/>
    <w:rsid w:val="00A43DFD"/>
    <w:rsid w:val="00DC6D60"/>
    <w:rsid w:val="00E43EB9"/>
    <w:rsid w:val="00F24A3A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B3C4"/>
  <w15:chartTrackingRefBased/>
  <w15:docId w15:val="{FB10F5A8-36E2-48C0-9F3F-A211BFFD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3">
    <w:name w:val="heading 3"/>
    <w:basedOn w:val="Normal"/>
    <w:link w:val="Heading3Char"/>
    <w:uiPriority w:val="9"/>
    <w:qFormat/>
    <w:rsid w:val="00E43E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6D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3EB9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E43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room.instiperjogja.ac.id/course/view.php?id=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2022-10-11T02:26:00Z</dcterms:created>
  <dcterms:modified xsi:type="dcterms:W3CDTF">2022-10-11T02:53:00Z</dcterms:modified>
</cp:coreProperties>
</file>