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63" w:rsidRDefault="00C24263" w:rsidP="00C24263">
      <w:pPr>
        <w:spacing w:line="348" w:lineRule="auto"/>
        <w:ind w:right="95"/>
        <w:jc w:val="center"/>
        <w:rPr>
          <w:rFonts w:ascii="Times New Roman" w:hAnsi="Times New Roman" w:cs="Times New Roman"/>
          <w:sz w:val="24"/>
          <w:szCs w:val="24"/>
        </w:rPr>
      </w:pPr>
      <w:r>
        <w:rPr>
          <w:rFonts w:ascii="Times New Roman" w:hAnsi="Times New Roman" w:cs="Times New Roman"/>
          <w:sz w:val="24"/>
          <w:szCs w:val="24"/>
        </w:rPr>
        <w:t>MATERI PERKULIAHAN</w:t>
      </w:r>
    </w:p>
    <w:p w:rsidR="00C24263" w:rsidRDefault="00C24263" w:rsidP="00C24263">
      <w:pPr>
        <w:pStyle w:val="BodyText"/>
        <w:spacing w:line="348" w:lineRule="auto"/>
        <w:ind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C24263" w:rsidRDefault="00C24263" w:rsidP="00C24263">
      <w:pPr>
        <w:pStyle w:val="BodyText"/>
        <w:spacing w:line="348" w:lineRule="auto"/>
        <w:ind w:right="95"/>
        <w:rPr>
          <w:lang w:val="id-ID"/>
        </w:rPr>
      </w:pPr>
      <w:r>
        <w:t>SKS</w:t>
      </w:r>
      <w:r>
        <w:tab/>
      </w:r>
      <w:r>
        <w:rPr>
          <w:lang w:val="id-ID"/>
        </w:rPr>
        <w:tab/>
      </w:r>
      <w:r>
        <w:rPr>
          <w:lang w:val="id-ID"/>
        </w:rPr>
        <w:tab/>
      </w:r>
      <w:r>
        <w:t>: 2</w:t>
      </w:r>
      <w:r>
        <w:rPr>
          <w:spacing w:val="-9"/>
        </w:rPr>
        <w:t xml:space="preserve"> </w:t>
      </w:r>
      <w:r>
        <w:t>SKS</w:t>
      </w:r>
    </w:p>
    <w:p w:rsidR="00C24263" w:rsidRDefault="00C24263" w:rsidP="00C24263">
      <w:pPr>
        <w:pStyle w:val="BodyText"/>
        <w:spacing w:line="348" w:lineRule="auto"/>
        <w:ind w:right="95"/>
        <w:rPr>
          <w:lang w:val="id-ID"/>
        </w:rPr>
      </w:pPr>
      <w:r>
        <w:t>TOPIK</w:t>
      </w:r>
      <w:r>
        <w:tab/>
      </w:r>
      <w:r>
        <w:rPr>
          <w:lang w:val="id-ID"/>
        </w:rPr>
        <w:tab/>
      </w:r>
      <w:r>
        <w:rPr>
          <w:lang w:val="id-ID"/>
        </w:rPr>
        <w:tab/>
      </w:r>
      <w:r>
        <w:t xml:space="preserve">: </w:t>
      </w:r>
      <w:r>
        <w:rPr>
          <w:lang w:val="id-ID"/>
        </w:rPr>
        <w:t>KEBIJAKAN PENDIDIKAN NASIONAL</w:t>
      </w:r>
      <w:bookmarkStart w:id="0" w:name="_GoBack"/>
      <w:bookmarkEnd w:id="0"/>
    </w:p>
    <w:p w:rsidR="00C24263" w:rsidRDefault="00C24263" w:rsidP="00C24263">
      <w:pPr>
        <w:pStyle w:val="BodyText"/>
        <w:spacing w:line="348" w:lineRule="auto"/>
        <w:ind w:right="95"/>
        <w:rPr>
          <w:lang w:val="id-ID"/>
        </w:rPr>
      </w:pPr>
      <w:r>
        <w:t>PERTEMUAN</w:t>
      </w:r>
      <w:r>
        <w:rPr>
          <w:spacing w:val="-3"/>
        </w:rPr>
        <w:t xml:space="preserve"> </w:t>
      </w:r>
      <w:r>
        <w:t>KE</w:t>
      </w:r>
      <w:r>
        <w:tab/>
        <w:t xml:space="preserve">: </w:t>
      </w:r>
      <w:r>
        <w:rPr>
          <w:lang w:val="id-ID"/>
        </w:rPr>
        <w:t>4 (EMPAT</w:t>
      </w:r>
      <w:r>
        <w:rPr>
          <w:lang w:val="id-ID"/>
        </w:rPr>
        <w:t>)</w:t>
      </w:r>
    </w:p>
    <w:p w:rsidR="00C24263" w:rsidRDefault="00C24263" w:rsidP="00C24263">
      <w:pPr>
        <w:pStyle w:val="BodyText"/>
        <w:spacing w:line="348" w:lineRule="auto"/>
        <w:ind w:right="95"/>
        <w:rPr>
          <w:lang w:val="id-ID"/>
        </w:rPr>
      </w:pPr>
    </w:p>
    <w:p w:rsidR="00C24263" w:rsidRDefault="00C24263" w:rsidP="00C24263">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MATERI</w:t>
      </w:r>
    </w:p>
    <w:p w:rsidR="00741C04" w:rsidRDefault="0029576E" w:rsidP="00741C04">
      <w:pPr>
        <w:spacing w:after="0" w:line="360" w:lineRule="auto"/>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b/>
          <w:bCs/>
          <w:sz w:val="24"/>
          <w:szCs w:val="24"/>
          <w:lang w:eastAsia="id-ID"/>
        </w:rPr>
        <w:t>Pengertian Kebijakan</w:t>
      </w:r>
    </w:p>
    <w:p w:rsidR="009174D2" w:rsidRDefault="0029576E" w:rsidP="009174D2">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Kebijakan (</w:t>
      </w:r>
      <w:r w:rsidRPr="00741C04">
        <w:rPr>
          <w:rFonts w:ascii="Times New Roman" w:eastAsia="Times New Roman" w:hAnsi="Times New Roman" w:cs="Times New Roman"/>
          <w:i/>
          <w:iCs/>
          <w:sz w:val="24"/>
          <w:szCs w:val="24"/>
          <w:lang w:eastAsia="id-ID"/>
        </w:rPr>
        <w:t>policy</w:t>
      </w:r>
      <w:r w:rsidRPr="00741C04">
        <w:rPr>
          <w:rFonts w:ascii="Times New Roman" w:eastAsia="Times New Roman" w:hAnsi="Times New Roman" w:cs="Times New Roman"/>
          <w:sz w:val="24"/>
          <w:szCs w:val="24"/>
          <w:lang w:eastAsia="id-ID"/>
        </w:rPr>
        <w:t>) secara etimologi (asal kata) diturunkan dari bahasa Yunani, yaitu “</w:t>
      </w:r>
      <w:r w:rsidRPr="00741C04">
        <w:rPr>
          <w:rFonts w:ascii="Times New Roman" w:eastAsia="Times New Roman" w:hAnsi="Times New Roman" w:cs="Times New Roman"/>
          <w:i/>
          <w:iCs/>
          <w:sz w:val="24"/>
          <w:szCs w:val="24"/>
          <w:lang w:eastAsia="id-ID"/>
        </w:rPr>
        <w:t>Polis</w:t>
      </w:r>
      <w:r w:rsidRPr="00741C04">
        <w:rPr>
          <w:rFonts w:ascii="Times New Roman" w:eastAsia="Times New Roman" w:hAnsi="Times New Roman" w:cs="Times New Roman"/>
          <w:sz w:val="24"/>
          <w:szCs w:val="24"/>
          <w:lang w:eastAsia="id-ID"/>
        </w:rPr>
        <w:t>” yang artinya kota (</w:t>
      </w:r>
      <w:r w:rsidRPr="00741C04">
        <w:rPr>
          <w:rFonts w:ascii="Times New Roman" w:eastAsia="Times New Roman" w:hAnsi="Times New Roman" w:cs="Times New Roman"/>
          <w:i/>
          <w:iCs/>
          <w:sz w:val="24"/>
          <w:szCs w:val="24"/>
          <w:lang w:eastAsia="id-ID"/>
        </w:rPr>
        <w:t>city</w:t>
      </w:r>
      <w:r w:rsidRPr="00741C04">
        <w:rPr>
          <w:rFonts w:ascii="Times New Roman" w:eastAsia="Times New Roman" w:hAnsi="Times New Roman" w:cs="Times New Roman"/>
          <w:sz w:val="24"/>
          <w:szCs w:val="24"/>
          <w:lang w:eastAsia="id-ID"/>
        </w:rPr>
        <w:t>). Dalam hal ini, kebijakan berkenaan dengan gagasan pengaturan organisasi dan merupakan pola formal yang sama-sama diterima pemerintah/lembaga sehingga dengan hal itu mereka berusaha mengejar tujuannya (Monahan dalam Syafaruddin, 2008:75).</w:t>
      </w:r>
      <w:r w:rsidR="00741C04" w:rsidRPr="00741C04">
        <w:rPr>
          <w:rFonts w:ascii="Times New Roman" w:eastAsia="Times New Roman" w:hAnsi="Times New Roman" w:cs="Times New Roman"/>
          <w:sz w:val="24"/>
          <w:szCs w:val="24"/>
          <w:lang w:eastAsia="id-ID"/>
        </w:rPr>
        <w:t xml:space="preserve"> </w:t>
      </w:r>
      <w:r w:rsidRPr="00741C04">
        <w:rPr>
          <w:rFonts w:ascii="Times New Roman" w:eastAsia="Times New Roman" w:hAnsi="Times New Roman" w:cs="Times New Roman"/>
          <w:sz w:val="24"/>
          <w:szCs w:val="24"/>
          <w:lang w:eastAsia="id-ID"/>
        </w:rPr>
        <w:t>Abidin (2006:17) menjelaskan kebijakan adalah keputusan pemerintah yang bersifat umum dan berlaku untuk seluruh anggota masyarakat.</w:t>
      </w:r>
      <w:r w:rsidR="00741C04" w:rsidRPr="00741C04">
        <w:rPr>
          <w:rFonts w:ascii="Times New Roman" w:eastAsia="Times New Roman" w:hAnsi="Times New Roman" w:cs="Times New Roman"/>
          <w:sz w:val="24"/>
          <w:szCs w:val="24"/>
          <w:lang w:eastAsia="id-ID"/>
        </w:rPr>
        <w:t xml:space="preserve"> </w:t>
      </w:r>
      <w:r w:rsidRPr="00741C04">
        <w:rPr>
          <w:rFonts w:ascii="Times New Roman" w:eastAsia="Times New Roman" w:hAnsi="Times New Roman" w:cs="Times New Roman"/>
          <w:sz w:val="24"/>
          <w:szCs w:val="24"/>
          <w:lang w:eastAsia="id-ID"/>
        </w:rPr>
        <w:t xml:space="preserve">Kebijakan adalah aturan tertulis yang merupakan keputusan formal organisasi, yang bersifat mengikat, yang mengatur prilaku dengan tujuan untuk menciptakan tata nilai baru dalam masyarakat. Kebijakan akan menjadi rujukan utama para anggota organisasi atau anggota masyarakat dalam berprilaku (Dunn, 1999). </w:t>
      </w:r>
    </w:p>
    <w:p w:rsidR="00E11C72" w:rsidRDefault="0029576E" w:rsidP="00E11C72">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Masih banyak kesalahan pemahaman maupun kesalahan konsepsi tentang kebijakan. Beberapa orang menyebut policy dalam sebutan kebijaksanaan, yang maknanya sangat berbeda dengan kebijakan. Istilah kebijaksanaan adalah kearifan yang dimiliki oleh seseorang, sedangkan kebijakan adalah aturan tertulis hasil keputusan formal organisasi. Contoh kebijakan adalah : (1) Undang-Undang, (2) Peraturan Pemerintah, (3) Keppres, (4) Kepmen, (5) Perda, (6) Keputusan Bupati, dan (7) Keputusan Direktur. Setiap kebijakan yang dicontohkan disini adalah bersifat mengikat dan wajib dilaksanakan oleh objek kebijakan. Contoh ini juga memberi pengetahuan pada kita bahwa ruang lingkup kebijakan dapat bersifat makro, meso, dan mikro.</w:t>
      </w:r>
    </w:p>
    <w:p w:rsidR="0029576E" w:rsidRPr="00741C04" w:rsidRDefault="0029576E" w:rsidP="00E11C72">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Carter V Good (1959) memberikan pengertian kebijakan pendidikan (educational policy) sebagai suatu pertimbangan yang didasarkan atas system nilai dan beberapa penilaian atas factor-faktor yang bersifat situasional, pertimbangan tersebut dijadikan sebagai dasar untuk mengopersikan pendidikan yang bersifat melembaga. Pertimbangan tersebut merupakan perencanaan yang dijadikan sebagai pedoman untuk mengambil keputusan, agar tujuan yang bersifat melembaga bisa tercapai. Kebijakan pendidikan sangat erat hubungannya </w:t>
      </w:r>
      <w:r w:rsidRPr="00741C04">
        <w:rPr>
          <w:rFonts w:ascii="Times New Roman" w:eastAsia="Times New Roman" w:hAnsi="Times New Roman" w:cs="Times New Roman"/>
          <w:sz w:val="24"/>
          <w:szCs w:val="24"/>
          <w:lang w:eastAsia="id-ID"/>
        </w:rPr>
        <w:lastRenderedPageBreak/>
        <w:t xml:space="preserve">dengan kebijakan yang ada dalam lingkup kebijakan publik, misalnya kebijakan ekonomi, politik, luar negeri, keagamaan dan lain-lain. Konsekuensinya kebijakan pendidikan di Indonesia tidak bisa berdiri sendiri. Ketika ada perubahan kebijakan publik maka kebijakan pendidikan bisa berubah. Ketika kebijakan politik dalam dan luar negeri, kebijakan pendidikan biasanya akan mengikuti </w:t>
      </w:r>
      <w:r w:rsidR="00E4406F">
        <w:rPr>
          <w:rFonts w:ascii="Times New Roman" w:eastAsia="Times New Roman" w:hAnsi="Times New Roman" w:cs="Times New Roman"/>
          <w:sz w:val="24"/>
          <w:szCs w:val="24"/>
          <w:lang w:eastAsia="id-ID"/>
        </w:rPr>
        <w:t>alur kebijakan yang lebih luas.</w:t>
      </w:r>
    </w:p>
    <w:p w:rsidR="00E11C72" w:rsidRDefault="00E11C72" w:rsidP="00E11C72">
      <w:pPr>
        <w:spacing w:after="0" w:line="360" w:lineRule="auto"/>
        <w:jc w:val="both"/>
        <w:rPr>
          <w:rFonts w:ascii="Times New Roman" w:eastAsia="Times New Roman" w:hAnsi="Times New Roman" w:cs="Times New Roman"/>
          <w:b/>
          <w:bCs/>
          <w:sz w:val="24"/>
          <w:szCs w:val="24"/>
          <w:lang w:eastAsia="id-ID"/>
        </w:rPr>
      </w:pPr>
    </w:p>
    <w:p w:rsidR="00E11C72" w:rsidRDefault="0029576E" w:rsidP="00741C04">
      <w:pPr>
        <w:spacing w:after="0" w:line="360" w:lineRule="auto"/>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b/>
          <w:bCs/>
          <w:sz w:val="24"/>
          <w:szCs w:val="24"/>
          <w:lang w:eastAsia="id-ID"/>
        </w:rPr>
        <w:t>Fungsi Kebijakan</w:t>
      </w:r>
    </w:p>
    <w:p w:rsidR="00E11C72" w:rsidRDefault="0029576E" w:rsidP="00E11C72">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Faktor yang menentukan perubahan, pengembangan, atau restrukturisasi organisasi adalah terlaksananya kebijakan organisasi sehingga dapat dirasakan bahwa kebijakan tersebut benar-benar berfungsi dengan baik. Hakikat kebijakan ialah berupa keputusan yang substansinya adalah tuj</w:t>
      </w:r>
      <w:r w:rsidR="00E4406F">
        <w:rPr>
          <w:rFonts w:ascii="Times New Roman" w:eastAsia="Times New Roman" w:hAnsi="Times New Roman" w:cs="Times New Roman"/>
          <w:sz w:val="24"/>
          <w:szCs w:val="24"/>
          <w:lang w:eastAsia="id-ID"/>
        </w:rPr>
        <w:t xml:space="preserve">uan, prinsip dan aturan-aturan. </w:t>
      </w:r>
      <w:r w:rsidRPr="00741C04">
        <w:rPr>
          <w:rFonts w:ascii="Times New Roman" w:eastAsia="Times New Roman" w:hAnsi="Times New Roman" w:cs="Times New Roman"/>
          <w:sz w:val="24"/>
          <w:szCs w:val="24"/>
          <w:lang w:eastAsia="id-ID"/>
        </w:rPr>
        <w:t>Kebijakan diperoleh melalui suatu proses pembuatan kebijakan. Pembuatan kebijakan (</w:t>
      </w:r>
      <w:r w:rsidRPr="00741C04">
        <w:rPr>
          <w:rFonts w:ascii="Times New Roman" w:eastAsia="Times New Roman" w:hAnsi="Times New Roman" w:cs="Times New Roman"/>
          <w:i/>
          <w:iCs/>
          <w:sz w:val="24"/>
          <w:szCs w:val="24"/>
          <w:lang w:eastAsia="id-ID"/>
        </w:rPr>
        <w:t>policy making</w:t>
      </w:r>
      <w:r w:rsidRPr="00741C04">
        <w:rPr>
          <w:rFonts w:ascii="Times New Roman" w:eastAsia="Times New Roman" w:hAnsi="Times New Roman" w:cs="Times New Roman"/>
          <w:sz w:val="24"/>
          <w:szCs w:val="24"/>
          <w:lang w:eastAsia="id-ID"/>
        </w:rPr>
        <w:t xml:space="preserve">) adalah terlihat sebagai sejumlah proses dari semua bagian dan berhubungan kepada sistem sosial dalam membuat sasaran sistem. Proses pembuatan keputusan memperhatikan faktor lingkungan eksternal, input (masukan), proses (transformasi), output (keluaran), dan </w:t>
      </w:r>
      <w:r w:rsidRPr="00741C04">
        <w:rPr>
          <w:rFonts w:ascii="Times New Roman" w:eastAsia="Times New Roman" w:hAnsi="Times New Roman" w:cs="Times New Roman"/>
          <w:i/>
          <w:iCs/>
          <w:sz w:val="24"/>
          <w:szCs w:val="24"/>
          <w:lang w:eastAsia="id-ID"/>
        </w:rPr>
        <w:t>feedback</w:t>
      </w:r>
      <w:r w:rsidRPr="00741C04">
        <w:rPr>
          <w:rFonts w:ascii="Times New Roman" w:eastAsia="Times New Roman" w:hAnsi="Times New Roman" w:cs="Times New Roman"/>
          <w:sz w:val="24"/>
          <w:szCs w:val="24"/>
          <w:lang w:eastAsia="id-ID"/>
        </w:rPr>
        <w:t xml:space="preserve"> (umpan balik) dari lingkungan kepada pembuat kebijakan.</w:t>
      </w:r>
    </w:p>
    <w:p w:rsidR="0029576E" w:rsidRPr="00741C04" w:rsidRDefault="0029576E" w:rsidP="00E11C72">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Berkaitan dengan masalah ini, kebijakan dipandang sebagai: (1) pedoman untuk bertindak, (2) pembatas prilaku, dan (3) bantuan bagi pengambil keputusan (Pongtuluran, 1995:7).</w:t>
      </w:r>
      <w:r w:rsidR="00E11C72">
        <w:rPr>
          <w:rFonts w:ascii="Times New Roman" w:eastAsia="Times New Roman" w:hAnsi="Times New Roman" w:cs="Times New Roman"/>
          <w:sz w:val="24"/>
          <w:szCs w:val="24"/>
          <w:lang w:eastAsia="id-ID"/>
        </w:rPr>
        <w:t xml:space="preserve"> </w:t>
      </w:r>
      <w:r w:rsidRPr="00741C04">
        <w:rPr>
          <w:rFonts w:ascii="Times New Roman" w:eastAsia="Times New Roman" w:hAnsi="Times New Roman" w:cs="Times New Roman"/>
          <w:sz w:val="24"/>
          <w:szCs w:val="24"/>
          <w:lang w:eastAsia="id-ID"/>
        </w:rPr>
        <w:t>Berdasarkan penegasan di atas dapat disimpulkan bahwa kebijakan dibuat untuk menjadi pedoman dalam bertindak, mengarahkan kegiatan dalam organisasi untuk mencapai tujuan yang telah ditetapkan. Dengan kata lain, kebijakan merupakan garis umum untuk bertindak bagi pengambilan keputusan pada semua jenjang organisasi.</w:t>
      </w:r>
    </w:p>
    <w:p w:rsidR="00E11C72" w:rsidRDefault="00E11C72" w:rsidP="00E11C72">
      <w:pPr>
        <w:spacing w:after="0" w:line="360" w:lineRule="auto"/>
        <w:jc w:val="both"/>
        <w:rPr>
          <w:rFonts w:ascii="Times New Roman" w:eastAsia="Times New Roman" w:hAnsi="Times New Roman" w:cs="Times New Roman"/>
          <w:b/>
          <w:bCs/>
          <w:sz w:val="24"/>
          <w:szCs w:val="24"/>
          <w:lang w:eastAsia="id-ID"/>
        </w:rPr>
      </w:pPr>
    </w:p>
    <w:p w:rsidR="00E11C72" w:rsidRDefault="0029576E" w:rsidP="00741C04">
      <w:pPr>
        <w:spacing w:after="0" w:line="360" w:lineRule="auto"/>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b/>
          <w:bCs/>
          <w:sz w:val="24"/>
          <w:szCs w:val="24"/>
          <w:lang w:eastAsia="id-ID"/>
        </w:rPr>
        <w:t>Arah Kebijakan Pendidikan di Indonesia</w:t>
      </w:r>
    </w:p>
    <w:p w:rsidR="0029576E" w:rsidRPr="00741C04" w:rsidRDefault="0029576E" w:rsidP="00E11C72">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Kebijakan pendidikan di Indonesia berdasarkan Undang-Undang Republik Indonesia No. 20 tahun 2003 tentang Sistem Pendidikan Nasional, diarahkan untuk mencapai hal-hal sebagai berikut:</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t>Mengupayakan perluasan dan pemerataan kesempatan memperoleh pendidikan yang bermutu tinggi bagi seluruh rakyat Indonesia menuju terciptanya manusia Indonesia berkualitas tinggi dengan peningkatan anggaran pendidikan secara berarti;</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t>Meningkatkan kemampuan akademik dan profesional serta meningkatkan jaminan kesejahteraan tenaga kependidikan sehingga tenaga pendidik mampu berfungsi secara optimal terutama dalam peningkatan pendidikan watak dan budi pekerti agar dapat mengembalikan wibawa lembaga dan tenaga kependidikan;</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lastRenderedPageBreak/>
        <w:t>Melakukan pembaharuan sistem pendidikan termasuk pembaharuan kurikulum, berupa diversifikasi kurikulum untuk melayani keberagaman peserta didik, penyusunan kurikulum yang berlaku nasional dan lokal sesuai dengan kepentingan setempat, serta diversifikasi jenis pendidikan secara professional;</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t>Memberdayakan lembaga pendidikan baik sekolah maupun luar sekolah sebagai pusat pembudayaan nilai, sikap, dan kemampuan, serta meningkatkan partisipasi keluarga dan masyarakat yang didukung oleh sarana dan prasarana memadai;</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t>Melakukan pembaharuan dan pemantapan sistem pendidikan nasional berdasarkan prinsip desentralisasi, otonomi keilmuan dan manajemen;</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t>Meningkatkan kualitas lembaga pendidikan yang diselenggarakan baik oleh masyarakat maupun pemerintah untuk memantapkan sistem pendidikan yang efektif dan efisien dalam menghadapi perkembangan ilmu pengetahuan, teknologi, dan seni;</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t>Mengembangkan kualitas sumber daya manusia sedini mungkin secara terarah, terpadu dan menyeluruh melalui berbagai upaya proaktif dan reaktif oleh seluruh komponen bangsa agar generasi muda dapat berkembang secara optimal disertai dengan hak  dukungan dan lindungan sesuai dengan potensinya;</w:t>
      </w:r>
    </w:p>
    <w:p w:rsidR="0029576E" w:rsidRPr="00E11C72" w:rsidRDefault="0029576E" w:rsidP="00E11C72">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E11C72">
        <w:rPr>
          <w:rFonts w:ascii="Times New Roman" w:eastAsia="Times New Roman" w:hAnsi="Times New Roman" w:cs="Times New Roman"/>
          <w:sz w:val="24"/>
          <w:szCs w:val="24"/>
          <w:lang w:eastAsia="id-ID"/>
        </w:rPr>
        <w:t>Meningkatkan penguasaan, pengembangan dan pemanfaatan ilmu pengetahuan dan teknologi, termasuk teknologi bangsa sendiri dalam dunia usaha, terutama usaha kecil, menengah, dan koperasi</w:t>
      </w:r>
    </w:p>
    <w:p w:rsidR="00E11C72" w:rsidRDefault="00E11C72" w:rsidP="00E11C72">
      <w:pPr>
        <w:spacing w:after="0" w:line="360" w:lineRule="auto"/>
        <w:jc w:val="both"/>
        <w:rPr>
          <w:rFonts w:ascii="Times New Roman" w:eastAsia="Times New Roman" w:hAnsi="Times New Roman" w:cs="Times New Roman"/>
          <w:b/>
          <w:bCs/>
          <w:sz w:val="24"/>
          <w:szCs w:val="24"/>
          <w:lang w:eastAsia="id-ID"/>
        </w:rPr>
      </w:pPr>
    </w:p>
    <w:p w:rsidR="00E11C72" w:rsidRDefault="0029576E" w:rsidP="00741C04">
      <w:pPr>
        <w:spacing w:after="0" w:line="360" w:lineRule="auto"/>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b/>
          <w:bCs/>
          <w:sz w:val="24"/>
          <w:szCs w:val="24"/>
          <w:lang w:eastAsia="id-ID"/>
        </w:rPr>
        <w:t>Kebijakan Otonomi Pendidikan</w:t>
      </w:r>
    </w:p>
    <w:p w:rsidR="00E4406F" w:rsidRDefault="0029576E" w:rsidP="00E4406F">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Perkataan otonomi atau </w:t>
      </w:r>
      <w:r w:rsidRPr="00741C04">
        <w:rPr>
          <w:rFonts w:ascii="Times New Roman" w:eastAsia="Times New Roman" w:hAnsi="Times New Roman" w:cs="Times New Roman"/>
          <w:i/>
          <w:iCs/>
          <w:sz w:val="24"/>
          <w:szCs w:val="24"/>
          <w:lang w:eastAsia="id-ID"/>
        </w:rPr>
        <w:t>autonomy</w:t>
      </w:r>
      <w:r w:rsidRPr="00741C04">
        <w:rPr>
          <w:rFonts w:ascii="Times New Roman" w:eastAsia="Times New Roman" w:hAnsi="Times New Roman" w:cs="Times New Roman"/>
          <w:sz w:val="24"/>
          <w:szCs w:val="24"/>
          <w:lang w:eastAsia="id-ID"/>
        </w:rPr>
        <w:t xml:space="preserve"> berasal dari bahasa Yunani </w:t>
      </w:r>
      <w:r w:rsidRPr="00741C04">
        <w:rPr>
          <w:rFonts w:ascii="Times New Roman" w:eastAsia="Times New Roman" w:hAnsi="Times New Roman" w:cs="Times New Roman"/>
          <w:i/>
          <w:iCs/>
          <w:sz w:val="24"/>
          <w:szCs w:val="24"/>
          <w:lang w:eastAsia="id-ID"/>
        </w:rPr>
        <w:t>autos</w:t>
      </w:r>
      <w:r w:rsidRPr="00741C04">
        <w:rPr>
          <w:rFonts w:ascii="Times New Roman" w:eastAsia="Times New Roman" w:hAnsi="Times New Roman" w:cs="Times New Roman"/>
          <w:sz w:val="24"/>
          <w:szCs w:val="24"/>
          <w:lang w:eastAsia="id-ID"/>
        </w:rPr>
        <w:t xml:space="preserve"> yang berarti sendiri, dan </w:t>
      </w:r>
      <w:r w:rsidRPr="00741C04">
        <w:rPr>
          <w:rFonts w:ascii="Times New Roman" w:eastAsia="Times New Roman" w:hAnsi="Times New Roman" w:cs="Times New Roman"/>
          <w:i/>
          <w:iCs/>
          <w:sz w:val="24"/>
          <w:szCs w:val="24"/>
          <w:lang w:eastAsia="id-ID"/>
        </w:rPr>
        <w:t>nomos</w:t>
      </w:r>
      <w:r w:rsidRPr="00741C04">
        <w:rPr>
          <w:rFonts w:ascii="Times New Roman" w:eastAsia="Times New Roman" w:hAnsi="Times New Roman" w:cs="Times New Roman"/>
          <w:sz w:val="24"/>
          <w:szCs w:val="24"/>
          <w:lang w:eastAsia="id-ID"/>
        </w:rPr>
        <w:t xml:space="preserve"> yang berarti hukum atau aturan (Abdurrahman, 1987 : 9). Dalam konteks etimologis ini, beberapa penulis memberikan pengertian tentang otonomi. Otonomi diartikan sebagai </w:t>
      </w:r>
      <w:r w:rsidRPr="00741C04">
        <w:rPr>
          <w:rFonts w:ascii="Times New Roman" w:eastAsia="Times New Roman" w:hAnsi="Times New Roman" w:cs="Times New Roman"/>
          <w:i/>
          <w:iCs/>
          <w:sz w:val="24"/>
          <w:szCs w:val="24"/>
          <w:lang w:eastAsia="id-ID"/>
        </w:rPr>
        <w:t>zelfwetgeving</w:t>
      </w:r>
      <w:r w:rsidRPr="00741C04">
        <w:rPr>
          <w:rFonts w:ascii="Times New Roman" w:eastAsia="Times New Roman" w:hAnsi="Times New Roman" w:cs="Times New Roman"/>
          <w:sz w:val="24"/>
          <w:szCs w:val="24"/>
          <w:lang w:eastAsia="id-ID"/>
        </w:rPr>
        <w:t xml:space="preserve"> atau “pengundangan sendiri” (Danuredjo, 1977), “perundangan sendiri” (Koesoemahatmadja, 1979 : 9), “mengatur atau memerintah sendiri” (Riant Nugroho, 2000 : 46). Koesoemahatmadja (1979), lebih lanjut mengemukakan bahwa menurut perkembangan sejarahnya di Indonesia, otonomi selain mengandung arti “perundangan”, juga mengandung pengertian “pemerintahan” (</w:t>
      </w:r>
      <w:r w:rsidRPr="00741C04">
        <w:rPr>
          <w:rFonts w:ascii="Times New Roman" w:eastAsia="Times New Roman" w:hAnsi="Times New Roman" w:cs="Times New Roman"/>
          <w:i/>
          <w:iCs/>
          <w:sz w:val="24"/>
          <w:szCs w:val="24"/>
          <w:lang w:eastAsia="id-ID"/>
        </w:rPr>
        <w:t>bestuur</w:t>
      </w:r>
      <w:r w:rsidR="00E4406F">
        <w:rPr>
          <w:rFonts w:ascii="Times New Roman" w:eastAsia="Times New Roman" w:hAnsi="Times New Roman" w:cs="Times New Roman"/>
          <w:sz w:val="24"/>
          <w:szCs w:val="24"/>
          <w:lang w:eastAsia="id-ID"/>
        </w:rPr>
        <w:t xml:space="preserve">). </w:t>
      </w:r>
    </w:p>
    <w:p w:rsidR="008800B4" w:rsidRDefault="0029576E" w:rsidP="00E4406F">
      <w:pPr>
        <w:spacing w:after="0" w:line="360" w:lineRule="auto"/>
        <w:ind w:firstLine="720"/>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Wayong (1979 : 16) mengemukakan bahwa otonomi daerah adalah kebebasan untuk memelihara dan memajukan kepentingan khusus daerah, dengan keuangan sendiri, menentukan hukum sendiri, dan pemerintahan sendiri.</w:t>
      </w:r>
      <w:r w:rsidR="00E4406F">
        <w:rPr>
          <w:rFonts w:ascii="Times New Roman" w:eastAsia="Times New Roman" w:hAnsi="Times New Roman" w:cs="Times New Roman"/>
          <w:sz w:val="24"/>
          <w:szCs w:val="24"/>
          <w:lang w:eastAsia="id-ID"/>
        </w:rPr>
        <w:t xml:space="preserve"> </w:t>
      </w:r>
      <w:r w:rsidRPr="00741C04">
        <w:rPr>
          <w:rFonts w:ascii="Times New Roman" w:eastAsia="Times New Roman" w:hAnsi="Times New Roman" w:cs="Times New Roman"/>
          <w:sz w:val="24"/>
          <w:szCs w:val="24"/>
          <w:lang w:eastAsia="id-ID"/>
        </w:rPr>
        <w:t xml:space="preserve">Menurut kebijakan pemerintah yang tertuang dalam UU No. 22 Tahun 1999 mengenai Otonomi Daerah dan sejalan dengan itu UU No. 25 tahun 1999 mengenai Perimbangan Keuangan Pemerintah Pusat dan Daerah </w:t>
      </w:r>
      <w:r w:rsidRPr="00741C04">
        <w:rPr>
          <w:rFonts w:ascii="Times New Roman" w:eastAsia="Times New Roman" w:hAnsi="Times New Roman" w:cs="Times New Roman"/>
          <w:sz w:val="24"/>
          <w:szCs w:val="24"/>
          <w:lang w:eastAsia="id-ID"/>
        </w:rPr>
        <w:lastRenderedPageBreak/>
        <w:t xml:space="preserve">merupakan konsekuensi dari keinginan era reformasi untuk menghidupkan kehidupan demokrasi. Maka Di era otonomi daerah kebijakan strategis yang diambil Direktorat Jenderal Pendidikan </w:t>
      </w:r>
      <w:r w:rsidR="008800B4">
        <w:rPr>
          <w:rFonts w:ascii="Times New Roman" w:eastAsia="Times New Roman" w:hAnsi="Times New Roman" w:cs="Times New Roman"/>
          <w:sz w:val="24"/>
          <w:szCs w:val="24"/>
          <w:lang w:eastAsia="id-ID"/>
        </w:rPr>
        <w:t>Dasar dan Menengah adalah :</w:t>
      </w:r>
    </w:p>
    <w:p w:rsidR="008800B4" w:rsidRDefault="0029576E" w:rsidP="008800B4">
      <w:pPr>
        <w:pStyle w:val="ListParagraph"/>
        <w:numPr>
          <w:ilvl w:val="0"/>
          <w:numId w:val="23"/>
        </w:numPr>
        <w:spacing w:after="0" w:line="360" w:lineRule="auto"/>
        <w:jc w:val="both"/>
        <w:rPr>
          <w:rFonts w:ascii="Times New Roman" w:eastAsia="Times New Roman" w:hAnsi="Times New Roman" w:cs="Times New Roman"/>
          <w:sz w:val="24"/>
          <w:szCs w:val="24"/>
          <w:lang w:eastAsia="id-ID"/>
        </w:rPr>
      </w:pPr>
      <w:r w:rsidRPr="008800B4">
        <w:rPr>
          <w:rFonts w:ascii="Times New Roman" w:eastAsia="Times New Roman" w:hAnsi="Times New Roman" w:cs="Times New Roman"/>
          <w:sz w:val="24"/>
          <w:szCs w:val="24"/>
          <w:lang w:eastAsia="id-ID"/>
        </w:rPr>
        <w:t>Manajemen peningkatan mutu berbasis sekolah (</w:t>
      </w:r>
      <w:r w:rsidRPr="008800B4">
        <w:rPr>
          <w:rFonts w:ascii="Times New Roman" w:eastAsia="Times New Roman" w:hAnsi="Times New Roman" w:cs="Times New Roman"/>
          <w:i/>
          <w:iCs/>
          <w:sz w:val="24"/>
          <w:szCs w:val="24"/>
          <w:lang w:eastAsia="id-ID"/>
        </w:rPr>
        <w:t>School Based Management</w:t>
      </w:r>
      <w:r w:rsidRPr="008800B4">
        <w:rPr>
          <w:rFonts w:ascii="Times New Roman" w:eastAsia="Times New Roman" w:hAnsi="Times New Roman" w:cs="Times New Roman"/>
          <w:sz w:val="24"/>
          <w:szCs w:val="24"/>
          <w:lang w:eastAsia="id-ID"/>
        </w:rPr>
        <w:t>) yang memberi kewenangan pada sekolah untuk merencanakan sendiri upaya peningkat</w:t>
      </w:r>
      <w:r w:rsidR="008800B4">
        <w:rPr>
          <w:rFonts w:ascii="Times New Roman" w:eastAsia="Times New Roman" w:hAnsi="Times New Roman" w:cs="Times New Roman"/>
          <w:sz w:val="24"/>
          <w:szCs w:val="24"/>
          <w:lang w:eastAsia="id-ID"/>
        </w:rPr>
        <w:t>an mutu secara keseluruhan;</w:t>
      </w:r>
    </w:p>
    <w:p w:rsidR="008800B4" w:rsidRDefault="0029576E" w:rsidP="008800B4">
      <w:pPr>
        <w:pStyle w:val="ListParagraph"/>
        <w:numPr>
          <w:ilvl w:val="0"/>
          <w:numId w:val="23"/>
        </w:numPr>
        <w:spacing w:after="0" w:line="360" w:lineRule="auto"/>
        <w:jc w:val="both"/>
        <w:rPr>
          <w:rFonts w:ascii="Times New Roman" w:eastAsia="Times New Roman" w:hAnsi="Times New Roman" w:cs="Times New Roman"/>
          <w:sz w:val="24"/>
          <w:szCs w:val="24"/>
          <w:lang w:eastAsia="id-ID"/>
        </w:rPr>
      </w:pPr>
      <w:r w:rsidRPr="008800B4">
        <w:rPr>
          <w:rFonts w:ascii="Times New Roman" w:eastAsia="Times New Roman" w:hAnsi="Times New Roman" w:cs="Times New Roman"/>
          <w:sz w:val="24"/>
          <w:szCs w:val="24"/>
          <w:lang w:eastAsia="id-ID"/>
        </w:rPr>
        <w:t>Pendidikan yang berbasis pada partisipasi komunitas (</w:t>
      </w:r>
      <w:r w:rsidRPr="008800B4">
        <w:rPr>
          <w:rFonts w:ascii="Times New Roman" w:eastAsia="Times New Roman" w:hAnsi="Times New Roman" w:cs="Times New Roman"/>
          <w:i/>
          <w:iCs/>
          <w:sz w:val="24"/>
          <w:szCs w:val="24"/>
          <w:lang w:eastAsia="id-ID"/>
        </w:rPr>
        <w:t>community</w:t>
      </w:r>
      <w:r w:rsidRPr="008800B4">
        <w:rPr>
          <w:rFonts w:ascii="Times New Roman" w:eastAsia="Times New Roman" w:hAnsi="Times New Roman" w:cs="Times New Roman"/>
          <w:sz w:val="24"/>
          <w:szCs w:val="24"/>
          <w:lang w:eastAsia="id-ID"/>
        </w:rPr>
        <w:t xml:space="preserve"> </w:t>
      </w:r>
      <w:r w:rsidRPr="008800B4">
        <w:rPr>
          <w:rFonts w:ascii="Times New Roman" w:eastAsia="Times New Roman" w:hAnsi="Times New Roman" w:cs="Times New Roman"/>
          <w:i/>
          <w:iCs/>
          <w:sz w:val="24"/>
          <w:szCs w:val="24"/>
          <w:lang w:eastAsia="id-ID"/>
        </w:rPr>
        <w:t>based education</w:t>
      </w:r>
      <w:r w:rsidRPr="008800B4">
        <w:rPr>
          <w:rFonts w:ascii="Times New Roman" w:eastAsia="Times New Roman" w:hAnsi="Times New Roman" w:cs="Times New Roman"/>
          <w:sz w:val="24"/>
          <w:szCs w:val="24"/>
          <w:lang w:eastAsia="id-ID"/>
        </w:rPr>
        <w:t xml:space="preserve">) agar terjadi interaksi yang positif antara sekolah dengan masyarakat, sekolah sebagai </w:t>
      </w:r>
      <w:r w:rsidRPr="008800B4">
        <w:rPr>
          <w:rFonts w:ascii="Times New Roman" w:eastAsia="Times New Roman" w:hAnsi="Times New Roman" w:cs="Times New Roman"/>
          <w:i/>
          <w:iCs/>
          <w:sz w:val="24"/>
          <w:szCs w:val="24"/>
          <w:lang w:eastAsia="id-ID"/>
        </w:rPr>
        <w:t>community learning centre</w:t>
      </w:r>
      <w:r w:rsidR="008800B4">
        <w:rPr>
          <w:rFonts w:ascii="Times New Roman" w:eastAsia="Times New Roman" w:hAnsi="Times New Roman" w:cs="Times New Roman"/>
          <w:sz w:val="24"/>
          <w:szCs w:val="24"/>
          <w:lang w:eastAsia="id-ID"/>
        </w:rPr>
        <w:t>;</w:t>
      </w:r>
    </w:p>
    <w:p w:rsidR="008800B4" w:rsidRDefault="0029576E" w:rsidP="008800B4">
      <w:pPr>
        <w:pStyle w:val="ListParagraph"/>
        <w:numPr>
          <w:ilvl w:val="0"/>
          <w:numId w:val="23"/>
        </w:numPr>
        <w:spacing w:after="0" w:line="360" w:lineRule="auto"/>
        <w:jc w:val="both"/>
        <w:rPr>
          <w:rFonts w:ascii="Times New Roman" w:eastAsia="Times New Roman" w:hAnsi="Times New Roman" w:cs="Times New Roman"/>
          <w:sz w:val="24"/>
          <w:szCs w:val="24"/>
          <w:lang w:eastAsia="id-ID"/>
        </w:rPr>
      </w:pPr>
      <w:r w:rsidRPr="008800B4">
        <w:rPr>
          <w:rFonts w:ascii="Times New Roman" w:eastAsia="Times New Roman" w:hAnsi="Times New Roman" w:cs="Times New Roman"/>
          <w:sz w:val="24"/>
          <w:szCs w:val="24"/>
          <w:lang w:eastAsia="id-ID"/>
        </w:rPr>
        <w:t xml:space="preserve">Dengan menggunakan paradigma belajar atau </w:t>
      </w:r>
      <w:r w:rsidRPr="008800B4">
        <w:rPr>
          <w:rFonts w:ascii="Times New Roman" w:eastAsia="Times New Roman" w:hAnsi="Times New Roman" w:cs="Times New Roman"/>
          <w:i/>
          <w:iCs/>
          <w:sz w:val="24"/>
          <w:szCs w:val="24"/>
          <w:lang w:eastAsia="id-ID"/>
        </w:rPr>
        <w:t>learning</w:t>
      </w:r>
      <w:r w:rsidRPr="008800B4">
        <w:rPr>
          <w:rFonts w:ascii="Times New Roman" w:eastAsia="Times New Roman" w:hAnsi="Times New Roman" w:cs="Times New Roman"/>
          <w:sz w:val="24"/>
          <w:szCs w:val="24"/>
          <w:lang w:eastAsia="id-ID"/>
        </w:rPr>
        <w:t xml:space="preserve"> paradigma yang akan menjadikan pelajar-pelajar atau </w:t>
      </w:r>
      <w:r w:rsidRPr="008800B4">
        <w:rPr>
          <w:rFonts w:ascii="Times New Roman" w:eastAsia="Times New Roman" w:hAnsi="Times New Roman" w:cs="Times New Roman"/>
          <w:i/>
          <w:iCs/>
          <w:sz w:val="24"/>
          <w:szCs w:val="24"/>
          <w:lang w:eastAsia="id-ID"/>
        </w:rPr>
        <w:t>learner</w:t>
      </w:r>
      <w:r w:rsidRPr="008800B4">
        <w:rPr>
          <w:rFonts w:ascii="Times New Roman" w:eastAsia="Times New Roman" w:hAnsi="Times New Roman" w:cs="Times New Roman"/>
          <w:sz w:val="24"/>
          <w:szCs w:val="24"/>
          <w:lang w:eastAsia="id-ID"/>
        </w:rPr>
        <w:t xml:space="preserve"> menjadi</w:t>
      </w:r>
      <w:r w:rsidR="008800B4">
        <w:rPr>
          <w:rFonts w:ascii="Times New Roman" w:eastAsia="Times New Roman" w:hAnsi="Times New Roman" w:cs="Times New Roman"/>
          <w:sz w:val="24"/>
          <w:szCs w:val="24"/>
          <w:lang w:eastAsia="id-ID"/>
        </w:rPr>
        <w:t xml:space="preserve"> manusia yang diberdayakan.</w:t>
      </w:r>
    </w:p>
    <w:p w:rsidR="00E4406F" w:rsidRPr="008800B4" w:rsidRDefault="0029576E" w:rsidP="008800B4">
      <w:pPr>
        <w:pStyle w:val="ListParagraph"/>
        <w:numPr>
          <w:ilvl w:val="0"/>
          <w:numId w:val="23"/>
        </w:numPr>
        <w:spacing w:after="0" w:line="360" w:lineRule="auto"/>
        <w:jc w:val="both"/>
        <w:rPr>
          <w:rFonts w:ascii="Times New Roman" w:eastAsia="Times New Roman" w:hAnsi="Times New Roman" w:cs="Times New Roman"/>
          <w:sz w:val="24"/>
          <w:szCs w:val="24"/>
          <w:lang w:eastAsia="id-ID"/>
        </w:rPr>
      </w:pPr>
      <w:r w:rsidRPr="008800B4">
        <w:rPr>
          <w:rFonts w:ascii="Times New Roman" w:eastAsia="Times New Roman" w:hAnsi="Times New Roman" w:cs="Times New Roman"/>
          <w:sz w:val="24"/>
          <w:szCs w:val="24"/>
          <w:lang w:eastAsia="id-ID"/>
        </w:rPr>
        <w:t xml:space="preserve">Pemerintah juga mencanangkan pendidikan berpendekatan </w:t>
      </w:r>
      <w:r w:rsidRPr="008800B4">
        <w:rPr>
          <w:rFonts w:ascii="Times New Roman" w:eastAsia="Times New Roman" w:hAnsi="Times New Roman" w:cs="Times New Roman"/>
          <w:i/>
          <w:iCs/>
          <w:sz w:val="24"/>
          <w:szCs w:val="24"/>
          <w:lang w:eastAsia="id-ID"/>
        </w:rPr>
        <w:t>Broad Base Education System</w:t>
      </w:r>
      <w:r w:rsidRPr="008800B4">
        <w:rPr>
          <w:rFonts w:ascii="Times New Roman" w:eastAsia="Times New Roman" w:hAnsi="Times New Roman" w:cs="Times New Roman"/>
          <w:sz w:val="24"/>
          <w:szCs w:val="24"/>
          <w:lang w:eastAsia="id-ID"/>
        </w:rPr>
        <w:t xml:space="preserve"> (BBE) yang memberi pembekalan kepada pelajar untuk siap bekerja membangun keluarga sejahtera. Dengan pendekatan itu setiap siswa diharapkan akan mendapatkan pembekalan </w:t>
      </w:r>
      <w:r w:rsidRPr="008800B4">
        <w:rPr>
          <w:rFonts w:ascii="Times New Roman" w:eastAsia="Times New Roman" w:hAnsi="Times New Roman" w:cs="Times New Roman"/>
          <w:i/>
          <w:iCs/>
          <w:sz w:val="24"/>
          <w:szCs w:val="24"/>
          <w:lang w:eastAsia="id-ID"/>
        </w:rPr>
        <w:t>life skills</w:t>
      </w:r>
      <w:r w:rsidRPr="008800B4">
        <w:rPr>
          <w:rFonts w:ascii="Times New Roman" w:eastAsia="Times New Roman" w:hAnsi="Times New Roman" w:cs="Times New Roman"/>
          <w:sz w:val="24"/>
          <w:szCs w:val="24"/>
          <w:lang w:eastAsia="id-ID"/>
        </w:rPr>
        <w:t xml:space="preserve"> yang berisi pemahaman yang luas dan mendalam tentang lingkungan dan kemampuannya agar ak</w:t>
      </w:r>
      <w:r w:rsidR="00E4406F" w:rsidRPr="008800B4">
        <w:rPr>
          <w:rFonts w:ascii="Times New Roman" w:eastAsia="Times New Roman" w:hAnsi="Times New Roman" w:cs="Times New Roman"/>
          <w:sz w:val="24"/>
          <w:szCs w:val="24"/>
          <w:lang w:eastAsia="id-ID"/>
        </w:rPr>
        <w:t>rab dan saling memberi manfaat.</w:t>
      </w:r>
    </w:p>
    <w:p w:rsidR="008800B4" w:rsidRPr="008800B4" w:rsidRDefault="008800B4" w:rsidP="00E4406F">
      <w:pPr>
        <w:spacing w:after="0" w:line="360" w:lineRule="auto"/>
        <w:ind w:firstLine="720"/>
        <w:jc w:val="both"/>
        <w:rPr>
          <w:rFonts w:ascii="Times New Roman" w:eastAsia="Times New Roman" w:hAnsi="Times New Roman" w:cs="Times New Roman"/>
          <w:b/>
          <w:sz w:val="24"/>
          <w:szCs w:val="24"/>
          <w:lang w:eastAsia="id-ID"/>
        </w:rPr>
      </w:pPr>
    </w:p>
    <w:p w:rsidR="0029576E" w:rsidRPr="008800B4" w:rsidRDefault="008800B4" w:rsidP="008800B4">
      <w:pPr>
        <w:spacing w:after="0" w:line="360" w:lineRule="auto"/>
        <w:jc w:val="both"/>
        <w:rPr>
          <w:rFonts w:ascii="Times New Roman" w:eastAsia="Times New Roman" w:hAnsi="Times New Roman" w:cs="Times New Roman"/>
          <w:b/>
          <w:sz w:val="24"/>
          <w:szCs w:val="24"/>
          <w:lang w:eastAsia="id-ID"/>
        </w:rPr>
      </w:pPr>
      <w:r w:rsidRPr="008800B4">
        <w:rPr>
          <w:rFonts w:ascii="Times New Roman" w:eastAsia="Times New Roman" w:hAnsi="Times New Roman" w:cs="Times New Roman"/>
          <w:b/>
          <w:sz w:val="24"/>
          <w:szCs w:val="24"/>
          <w:lang w:eastAsia="id-ID"/>
        </w:rPr>
        <w:t>Masalah dan kelemahan dalam kebijakan pendidikan di Indonesia</w:t>
      </w:r>
      <w:r w:rsidR="0029576E" w:rsidRPr="008800B4">
        <w:rPr>
          <w:rFonts w:ascii="Times New Roman" w:eastAsia="Times New Roman" w:hAnsi="Times New Roman" w:cs="Times New Roman"/>
          <w:b/>
          <w:sz w:val="24"/>
          <w:szCs w:val="24"/>
          <w:lang w:eastAsia="id-ID"/>
        </w:rPr>
        <w:t xml:space="preserve"> </w:t>
      </w:r>
    </w:p>
    <w:p w:rsidR="0029576E" w:rsidRPr="008800B4" w:rsidRDefault="0029576E" w:rsidP="008800B4">
      <w:pPr>
        <w:pStyle w:val="ListParagraph"/>
        <w:numPr>
          <w:ilvl w:val="1"/>
          <w:numId w:val="24"/>
        </w:numPr>
        <w:spacing w:after="0" w:line="360" w:lineRule="auto"/>
        <w:ind w:left="426"/>
        <w:jc w:val="both"/>
        <w:rPr>
          <w:rFonts w:ascii="Times New Roman" w:eastAsia="Times New Roman" w:hAnsi="Times New Roman" w:cs="Times New Roman"/>
          <w:sz w:val="24"/>
          <w:szCs w:val="24"/>
          <w:lang w:eastAsia="id-ID"/>
        </w:rPr>
      </w:pPr>
      <w:r w:rsidRPr="008800B4">
        <w:rPr>
          <w:rFonts w:ascii="Times New Roman" w:eastAsia="Times New Roman" w:hAnsi="Times New Roman" w:cs="Times New Roman"/>
          <w:sz w:val="24"/>
          <w:szCs w:val="24"/>
          <w:lang w:eastAsia="id-ID"/>
        </w:rPr>
        <w:t>Kebijakan pendidikan nasional yang sangat sentralistik dan serba seragam, yang pada gilirannya mengabaikan keragaman sesuai dengan realita masyarakat Indonesia di berbagai daerah.</w:t>
      </w:r>
    </w:p>
    <w:p w:rsidR="0029576E" w:rsidRDefault="0029576E" w:rsidP="00741C04">
      <w:pPr>
        <w:pStyle w:val="ListParagraph"/>
        <w:numPr>
          <w:ilvl w:val="1"/>
          <w:numId w:val="24"/>
        </w:numPr>
        <w:spacing w:after="0" w:line="360" w:lineRule="auto"/>
        <w:ind w:left="426"/>
        <w:jc w:val="both"/>
        <w:rPr>
          <w:rFonts w:ascii="Times New Roman" w:eastAsia="Times New Roman" w:hAnsi="Times New Roman" w:cs="Times New Roman"/>
          <w:sz w:val="24"/>
          <w:szCs w:val="24"/>
          <w:lang w:eastAsia="id-ID"/>
        </w:rPr>
      </w:pPr>
      <w:r w:rsidRPr="008800B4">
        <w:rPr>
          <w:rFonts w:ascii="Times New Roman" w:eastAsia="Times New Roman" w:hAnsi="Times New Roman" w:cs="Times New Roman"/>
          <w:sz w:val="24"/>
          <w:szCs w:val="24"/>
          <w:lang w:eastAsia="id-ID"/>
        </w:rPr>
        <w:t>Kebijakan dan penyelenggaraan pendidikan nasional lebih berorientasi kepada pencapaian target kurikulum, pada gilirannya mengabaikan proses pembelajaran yang efektif dan mampu menjangkau seluruh ranah dan potensi anak didik. Proses pembelajaran sangat berorientasi pada ranah kognitif dengan pendekatan formalisme dan pada saat yang sama, cenderung mengabaikan ranah afektif dan psikomotorik.</w:t>
      </w:r>
    </w:p>
    <w:p w:rsidR="005E6DB3" w:rsidRPr="008800B4" w:rsidRDefault="005E6DB3" w:rsidP="005E6DB3">
      <w:pPr>
        <w:pStyle w:val="ListParagraph"/>
        <w:spacing w:after="0" w:line="360" w:lineRule="auto"/>
        <w:ind w:left="426"/>
        <w:jc w:val="both"/>
        <w:rPr>
          <w:rFonts w:ascii="Times New Roman" w:eastAsia="Times New Roman" w:hAnsi="Times New Roman" w:cs="Times New Roman"/>
          <w:sz w:val="24"/>
          <w:szCs w:val="24"/>
          <w:lang w:eastAsia="id-ID"/>
        </w:rPr>
      </w:pPr>
    </w:p>
    <w:p w:rsidR="0029576E" w:rsidRPr="005E6DB3" w:rsidRDefault="005E6DB3" w:rsidP="00741C04">
      <w:pPr>
        <w:spacing w:after="0" w:line="360" w:lineRule="auto"/>
        <w:jc w:val="both"/>
        <w:rPr>
          <w:rFonts w:ascii="Times New Roman" w:hAnsi="Times New Roman" w:cs="Times New Roman"/>
          <w:b/>
          <w:sz w:val="24"/>
          <w:szCs w:val="24"/>
        </w:rPr>
      </w:pPr>
      <w:r w:rsidRPr="005E6DB3">
        <w:rPr>
          <w:rFonts w:ascii="Times New Roman" w:hAnsi="Times New Roman" w:cs="Times New Roman"/>
          <w:b/>
          <w:sz w:val="24"/>
          <w:szCs w:val="24"/>
        </w:rPr>
        <w:t>Landasan Yuridis atau Kebijakan Pendidikan di Indonesia</w:t>
      </w:r>
    </w:p>
    <w:p w:rsidR="005E6DB3" w:rsidRDefault="0029576E" w:rsidP="00741C04">
      <w:pPr>
        <w:spacing w:after="0" w:line="360" w:lineRule="auto"/>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Landasan yuridis atau kebijakan pendidikan Indonesia adalah seperangkat konsep peraturan perundang-undangan yang menjadi titik tolak system pen</w:t>
      </w:r>
      <w:r w:rsidR="005E6DB3">
        <w:rPr>
          <w:rFonts w:ascii="Times New Roman" w:eastAsia="Times New Roman" w:hAnsi="Times New Roman" w:cs="Times New Roman"/>
          <w:sz w:val="24"/>
          <w:szCs w:val="24"/>
          <w:lang w:eastAsia="id-ID"/>
        </w:rPr>
        <w:t>didikan Indonesia, yang menurut:</w:t>
      </w:r>
    </w:p>
    <w:p w:rsidR="005E6DB3" w:rsidRDefault="0029576E" w:rsidP="005E6DB3">
      <w:pPr>
        <w:pStyle w:val="ListParagraph"/>
        <w:numPr>
          <w:ilvl w:val="0"/>
          <w:numId w:val="25"/>
        </w:numPr>
        <w:spacing w:after="0" w:line="360" w:lineRule="auto"/>
        <w:ind w:left="426"/>
        <w:jc w:val="both"/>
        <w:rPr>
          <w:rFonts w:ascii="Times New Roman" w:eastAsia="Times New Roman" w:hAnsi="Times New Roman" w:cs="Times New Roman"/>
          <w:sz w:val="24"/>
          <w:szCs w:val="24"/>
          <w:lang w:eastAsia="id-ID"/>
        </w:rPr>
      </w:pPr>
      <w:r w:rsidRPr="005E6DB3">
        <w:rPr>
          <w:rFonts w:ascii="Times New Roman" w:eastAsia="Times New Roman" w:hAnsi="Times New Roman" w:cs="Times New Roman"/>
          <w:sz w:val="24"/>
          <w:szCs w:val="24"/>
          <w:lang w:eastAsia="id-ID"/>
        </w:rPr>
        <w:t>Undang-Undang Dasar 1945 meliputi, Undang-Undang Dasar Republik Indonesia, Undang-Undang Peraturan Pemerintah pengganti undang-undang, peraturan pemerintah, dan la</w:t>
      </w:r>
      <w:r w:rsidR="005E6DB3">
        <w:rPr>
          <w:rFonts w:ascii="Times New Roman" w:eastAsia="Times New Roman" w:hAnsi="Times New Roman" w:cs="Times New Roman"/>
          <w:sz w:val="24"/>
          <w:szCs w:val="24"/>
          <w:lang w:eastAsia="id-ID"/>
        </w:rPr>
        <w:t>innya</w:t>
      </w:r>
    </w:p>
    <w:p w:rsidR="005E6DB3" w:rsidRDefault="005E6DB3" w:rsidP="005E6DB3">
      <w:pPr>
        <w:pStyle w:val="ListParagraph"/>
        <w:numPr>
          <w:ilvl w:val="0"/>
          <w:numId w:val="25"/>
        </w:num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pembukaan UUD 1945</w:t>
      </w:r>
    </w:p>
    <w:p w:rsidR="005E6DB3" w:rsidRDefault="0029576E" w:rsidP="005E6DB3">
      <w:pPr>
        <w:pStyle w:val="ListParagraph"/>
        <w:numPr>
          <w:ilvl w:val="0"/>
          <w:numId w:val="25"/>
        </w:numPr>
        <w:spacing w:after="0" w:line="360" w:lineRule="auto"/>
        <w:ind w:left="426"/>
        <w:jc w:val="both"/>
        <w:rPr>
          <w:rFonts w:ascii="Times New Roman" w:eastAsia="Times New Roman" w:hAnsi="Times New Roman" w:cs="Times New Roman"/>
          <w:sz w:val="24"/>
          <w:szCs w:val="24"/>
          <w:lang w:eastAsia="id-ID"/>
        </w:rPr>
      </w:pPr>
      <w:r w:rsidRPr="005E6DB3">
        <w:rPr>
          <w:rFonts w:ascii="Times New Roman" w:eastAsia="Times New Roman" w:hAnsi="Times New Roman" w:cs="Times New Roman"/>
          <w:sz w:val="24"/>
          <w:szCs w:val="24"/>
          <w:lang w:eastAsia="id-ID"/>
        </w:rPr>
        <w:lastRenderedPageBreak/>
        <w:t xml:space="preserve">Pasal 31 UUD 1945 3)UU RI No. 20 Tahun 2003 </w:t>
      </w:r>
      <w:r w:rsidR="005E6DB3">
        <w:rPr>
          <w:rFonts w:ascii="Times New Roman" w:eastAsia="Times New Roman" w:hAnsi="Times New Roman" w:cs="Times New Roman"/>
          <w:sz w:val="24"/>
          <w:szCs w:val="24"/>
          <w:lang w:eastAsia="id-ID"/>
        </w:rPr>
        <w:t>tentang pendidikan</w:t>
      </w:r>
    </w:p>
    <w:p w:rsidR="005E6DB3" w:rsidRDefault="0029576E" w:rsidP="005E6DB3">
      <w:pPr>
        <w:pStyle w:val="ListParagraph"/>
        <w:numPr>
          <w:ilvl w:val="0"/>
          <w:numId w:val="25"/>
        </w:numPr>
        <w:spacing w:after="0" w:line="360" w:lineRule="auto"/>
        <w:ind w:left="426"/>
        <w:jc w:val="both"/>
        <w:rPr>
          <w:rFonts w:ascii="Times New Roman" w:eastAsia="Times New Roman" w:hAnsi="Times New Roman" w:cs="Times New Roman"/>
          <w:sz w:val="24"/>
          <w:szCs w:val="24"/>
          <w:lang w:eastAsia="id-ID"/>
        </w:rPr>
      </w:pPr>
      <w:r w:rsidRPr="005E6DB3">
        <w:rPr>
          <w:rFonts w:ascii="Times New Roman" w:eastAsia="Times New Roman" w:hAnsi="Times New Roman" w:cs="Times New Roman"/>
          <w:sz w:val="24"/>
          <w:szCs w:val="24"/>
          <w:lang w:eastAsia="id-ID"/>
        </w:rPr>
        <w:t>Undang-Undang Nomor 20 Tahun 2003 te</w:t>
      </w:r>
      <w:r w:rsidR="005E6DB3">
        <w:rPr>
          <w:rFonts w:ascii="Times New Roman" w:eastAsia="Times New Roman" w:hAnsi="Times New Roman" w:cs="Times New Roman"/>
          <w:sz w:val="24"/>
          <w:szCs w:val="24"/>
          <w:lang w:eastAsia="id-ID"/>
        </w:rPr>
        <w:t>ntang Sistem</w:t>
      </w:r>
    </w:p>
    <w:p w:rsidR="0029576E" w:rsidRPr="005E6DB3" w:rsidRDefault="0029576E" w:rsidP="005E6DB3">
      <w:pPr>
        <w:pStyle w:val="ListParagraph"/>
        <w:numPr>
          <w:ilvl w:val="0"/>
          <w:numId w:val="25"/>
        </w:numPr>
        <w:spacing w:after="0" w:line="360" w:lineRule="auto"/>
        <w:ind w:left="426"/>
        <w:jc w:val="both"/>
        <w:rPr>
          <w:rFonts w:ascii="Times New Roman" w:eastAsia="Times New Roman" w:hAnsi="Times New Roman" w:cs="Times New Roman"/>
          <w:sz w:val="24"/>
          <w:szCs w:val="24"/>
          <w:lang w:eastAsia="id-ID"/>
        </w:rPr>
      </w:pPr>
      <w:r w:rsidRPr="005E6DB3">
        <w:rPr>
          <w:rFonts w:ascii="Times New Roman" w:eastAsia="Times New Roman" w:hAnsi="Times New Roman" w:cs="Times New Roman"/>
          <w:sz w:val="24"/>
          <w:szCs w:val="24"/>
          <w:lang w:eastAsia="id-ID"/>
        </w:rPr>
        <w:t xml:space="preserve">Peraturan Pemerintah Republik Indonesia Nomor 19 Tahun 2005 tentang Standar Nasional. </w:t>
      </w:r>
    </w:p>
    <w:p w:rsidR="005E6DB3" w:rsidRPr="00741C04" w:rsidRDefault="005E6DB3" w:rsidP="00741C04">
      <w:pPr>
        <w:spacing w:after="0" w:line="360" w:lineRule="auto"/>
        <w:jc w:val="both"/>
        <w:rPr>
          <w:rFonts w:ascii="Times New Roman" w:hAnsi="Times New Roman" w:cs="Times New Roman"/>
          <w:sz w:val="24"/>
          <w:szCs w:val="24"/>
        </w:rPr>
      </w:pPr>
    </w:p>
    <w:p w:rsidR="00B17AED" w:rsidRDefault="00B17AED" w:rsidP="00B17AED">
      <w:pPr>
        <w:spacing w:after="0" w:line="360" w:lineRule="auto"/>
        <w:jc w:val="both"/>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Pilar Kebijakan Pendidikan Nasional</w:t>
      </w:r>
    </w:p>
    <w:p w:rsidR="0029576E" w:rsidRPr="00B17AED" w:rsidRDefault="0029576E" w:rsidP="00B17AED">
      <w:pPr>
        <w:spacing w:after="0" w:line="360" w:lineRule="auto"/>
        <w:jc w:val="both"/>
        <w:rPr>
          <w:rFonts w:ascii="Times New Roman" w:eastAsia="Times New Roman" w:hAnsi="Times New Roman" w:cs="Times New Roman"/>
          <w:b/>
          <w:color w:val="000000" w:themeColor="text1"/>
          <w:sz w:val="24"/>
          <w:szCs w:val="24"/>
          <w:lang w:eastAsia="id-ID"/>
        </w:rPr>
      </w:pPr>
      <w:r w:rsidRPr="00741C04">
        <w:rPr>
          <w:rFonts w:ascii="Times New Roman" w:eastAsia="Times New Roman" w:hAnsi="Times New Roman" w:cs="Times New Roman"/>
          <w:color w:val="000000" w:themeColor="text1"/>
          <w:sz w:val="24"/>
          <w:szCs w:val="24"/>
          <w:lang w:eastAsia="id-ID"/>
        </w:rPr>
        <w:t>Terdapat tiga pilar kebijakan pokok pembangunan pendidikan nasional, yaitu:</w:t>
      </w:r>
    </w:p>
    <w:p w:rsidR="0029576E" w:rsidRPr="00B17AED" w:rsidRDefault="0029576E" w:rsidP="00B17AED">
      <w:pPr>
        <w:pStyle w:val="ListParagraph"/>
        <w:numPr>
          <w:ilvl w:val="0"/>
          <w:numId w:val="16"/>
        </w:numPr>
        <w:tabs>
          <w:tab w:val="num" w:pos="1170"/>
        </w:tabs>
        <w:spacing w:after="0" w:line="360" w:lineRule="auto"/>
        <w:jc w:val="both"/>
        <w:rPr>
          <w:rFonts w:ascii="Times New Roman" w:eastAsia="Times New Roman" w:hAnsi="Times New Roman" w:cs="Times New Roman"/>
          <w:sz w:val="24"/>
          <w:szCs w:val="24"/>
          <w:lang w:eastAsia="id-ID"/>
        </w:rPr>
      </w:pPr>
      <w:r w:rsidRPr="00B17AED">
        <w:rPr>
          <w:rFonts w:ascii="Times New Roman" w:eastAsia="Times New Roman" w:hAnsi="Times New Roman" w:cs="Times New Roman"/>
          <w:color w:val="000000" w:themeColor="text1"/>
          <w:sz w:val="24"/>
          <w:szCs w:val="24"/>
          <w:lang w:eastAsia="id-ID"/>
        </w:rPr>
        <w:t>Pemerataan dan perluasan akses</w:t>
      </w:r>
    </w:p>
    <w:p w:rsidR="0029576E" w:rsidRPr="00B17AED" w:rsidRDefault="0029576E" w:rsidP="00B17AED">
      <w:pPr>
        <w:pStyle w:val="ListParagraph"/>
        <w:numPr>
          <w:ilvl w:val="0"/>
          <w:numId w:val="16"/>
        </w:numPr>
        <w:tabs>
          <w:tab w:val="num" w:pos="1170"/>
        </w:tabs>
        <w:spacing w:after="0" w:line="360" w:lineRule="auto"/>
        <w:jc w:val="both"/>
        <w:rPr>
          <w:rFonts w:ascii="Times New Roman" w:eastAsia="Times New Roman" w:hAnsi="Times New Roman" w:cs="Times New Roman"/>
          <w:sz w:val="24"/>
          <w:szCs w:val="24"/>
          <w:lang w:eastAsia="id-ID"/>
        </w:rPr>
      </w:pPr>
      <w:r w:rsidRPr="00B17AED">
        <w:rPr>
          <w:rFonts w:ascii="Times New Roman" w:eastAsia="Times New Roman" w:hAnsi="Times New Roman" w:cs="Times New Roman"/>
          <w:color w:val="000000" w:themeColor="text1"/>
          <w:sz w:val="24"/>
          <w:szCs w:val="24"/>
          <w:lang w:eastAsia="id-ID"/>
        </w:rPr>
        <w:t>Peningkatan mutu pendidikan, relevansi dan daya saing</w:t>
      </w:r>
    </w:p>
    <w:p w:rsidR="00B17AED" w:rsidRPr="00B17AED" w:rsidRDefault="0029576E" w:rsidP="00B17AED">
      <w:pPr>
        <w:pStyle w:val="ListParagraph"/>
        <w:numPr>
          <w:ilvl w:val="0"/>
          <w:numId w:val="16"/>
        </w:numPr>
        <w:tabs>
          <w:tab w:val="num" w:pos="1170"/>
        </w:tabs>
        <w:spacing w:after="0" w:line="360" w:lineRule="auto"/>
        <w:jc w:val="both"/>
        <w:rPr>
          <w:rFonts w:ascii="Times New Roman" w:eastAsia="Times New Roman" w:hAnsi="Times New Roman" w:cs="Times New Roman"/>
          <w:sz w:val="24"/>
          <w:szCs w:val="24"/>
          <w:lang w:eastAsia="id-ID"/>
        </w:rPr>
      </w:pPr>
      <w:r w:rsidRPr="00B17AED">
        <w:rPr>
          <w:rFonts w:ascii="Times New Roman" w:eastAsia="Times New Roman" w:hAnsi="Times New Roman" w:cs="Times New Roman"/>
          <w:color w:val="000000" w:themeColor="text1"/>
          <w:sz w:val="24"/>
          <w:szCs w:val="24"/>
          <w:lang w:eastAsia="id-ID"/>
        </w:rPr>
        <w:t>Penguatan tata kelola, akuntabilitas, dan citra publik.</w:t>
      </w:r>
    </w:p>
    <w:p w:rsidR="00B17AED" w:rsidRDefault="00B17AED" w:rsidP="00A36CAF">
      <w:pPr>
        <w:spacing w:after="0" w:line="360" w:lineRule="auto"/>
        <w:jc w:val="both"/>
        <w:rPr>
          <w:rFonts w:ascii="Times New Roman" w:eastAsia="Times New Roman" w:hAnsi="Times New Roman" w:cs="Times New Roman"/>
          <w:sz w:val="24"/>
          <w:szCs w:val="24"/>
          <w:lang w:eastAsia="id-ID"/>
        </w:rPr>
      </w:pPr>
    </w:p>
    <w:p w:rsidR="00A36CAF" w:rsidRDefault="00B17AED" w:rsidP="00A36CAF">
      <w:pPr>
        <w:spacing w:after="0" w:line="360" w:lineRule="auto"/>
        <w:jc w:val="both"/>
        <w:rPr>
          <w:rFonts w:ascii="Times New Roman" w:eastAsia="Times New Roman" w:hAnsi="Times New Roman" w:cs="Times New Roman"/>
          <w:b/>
          <w:sz w:val="24"/>
          <w:szCs w:val="24"/>
          <w:lang w:eastAsia="id-ID"/>
        </w:rPr>
      </w:pPr>
      <w:r w:rsidRPr="00B17AED">
        <w:rPr>
          <w:rFonts w:ascii="Times New Roman" w:eastAsia="Times New Roman" w:hAnsi="Times New Roman" w:cs="Times New Roman"/>
          <w:b/>
          <w:sz w:val="24"/>
          <w:szCs w:val="24"/>
          <w:lang w:eastAsia="id-ID"/>
        </w:rPr>
        <w:t>Daftar Rujukan:</w:t>
      </w:r>
    </w:p>
    <w:p w:rsidR="008800B4" w:rsidRPr="00741C04" w:rsidRDefault="008800B4" w:rsidP="008800B4">
      <w:pPr>
        <w:spacing w:after="0" w:line="360" w:lineRule="auto"/>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Abidin, Said Zainal. 2006. </w:t>
      </w:r>
      <w:r w:rsidRPr="00741C04">
        <w:rPr>
          <w:rFonts w:ascii="Times New Roman" w:eastAsia="Times New Roman" w:hAnsi="Times New Roman" w:cs="Times New Roman"/>
          <w:i/>
          <w:iCs/>
          <w:sz w:val="24"/>
          <w:szCs w:val="24"/>
          <w:lang w:eastAsia="id-ID"/>
        </w:rPr>
        <w:t>Kebijakan Publik</w:t>
      </w:r>
      <w:r w:rsidRPr="00741C04">
        <w:rPr>
          <w:rFonts w:ascii="Times New Roman" w:eastAsia="Times New Roman" w:hAnsi="Times New Roman" w:cs="Times New Roman"/>
          <w:sz w:val="24"/>
          <w:szCs w:val="24"/>
          <w:lang w:eastAsia="id-ID"/>
        </w:rPr>
        <w:t>. Jakarta. Suara Bebas</w:t>
      </w:r>
    </w:p>
    <w:p w:rsidR="0093491A" w:rsidRDefault="008800B4" w:rsidP="0093491A">
      <w:pPr>
        <w:spacing w:after="0" w:line="360" w:lineRule="auto"/>
        <w:ind w:left="709" w:hanging="709"/>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Dunn, William N. 2003. </w:t>
      </w:r>
      <w:r w:rsidRPr="00741C04">
        <w:rPr>
          <w:rFonts w:ascii="Times New Roman" w:eastAsia="Times New Roman" w:hAnsi="Times New Roman" w:cs="Times New Roman"/>
          <w:i/>
          <w:iCs/>
          <w:sz w:val="24"/>
          <w:szCs w:val="24"/>
          <w:lang w:eastAsia="id-ID"/>
        </w:rPr>
        <w:t>Pengantar Analisis Kebijakan Publik</w:t>
      </w:r>
      <w:r w:rsidRPr="00741C04">
        <w:rPr>
          <w:rFonts w:ascii="Times New Roman" w:eastAsia="Times New Roman" w:hAnsi="Times New Roman" w:cs="Times New Roman"/>
          <w:sz w:val="24"/>
          <w:szCs w:val="24"/>
          <w:lang w:eastAsia="id-ID"/>
        </w:rPr>
        <w:t>. Jogjakarta. Gajah Mada University Press</w:t>
      </w:r>
    </w:p>
    <w:p w:rsidR="00EF6450" w:rsidRDefault="00EF6450" w:rsidP="00EF6450">
      <w:pPr>
        <w:spacing w:after="0" w:line="360" w:lineRule="auto"/>
        <w:ind w:left="709" w:hanging="709"/>
        <w:jc w:val="both"/>
        <w:rPr>
          <w:rFonts w:ascii="Times New Roman" w:eastAsia="Times New Roman" w:hAnsi="Times New Roman" w:cs="Times New Roman"/>
          <w:sz w:val="24"/>
          <w:szCs w:val="24"/>
          <w:lang w:eastAsia="id-ID"/>
        </w:rPr>
      </w:pPr>
      <w:r w:rsidRPr="0093491A">
        <w:rPr>
          <w:rFonts w:ascii="Times New Roman" w:hAnsi="Times New Roman" w:cs="Times New Roman"/>
          <w:sz w:val="24"/>
          <w:szCs w:val="24"/>
        </w:rPr>
        <w:t xml:space="preserve">Fajarwati, Retno. 2013. </w:t>
      </w:r>
      <w:r w:rsidRPr="00F22A9B">
        <w:rPr>
          <w:rFonts w:ascii="Times New Roman" w:hAnsi="Times New Roman" w:cs="Times New Roman"/>
          <w:i/>
          <w:sz w:val="24"/>
          <w:szCs w:val="24"/>
        </w:rPr>
        <w:t>Kebijakan Pembangunan Pendidikan</w:t>
      </w:r>
      <w:r w:rsidRPr="0093491A">
        <w:rPr>
          <w:rFonts w:ascii="Times New Roman" w:hAnsi="Times New Roman" w:cs="Times New Roman"/>
          <w:sz w:val="24"/>
          <w:szCs w:val="24"/>
        </w:rPr>
        <w:t xml:space="preserve">. [online]. Tersedia: </w:t>
      </w:r>
      <w:hyperlink r:id="rId6" w:history="1">
        <w:r w:rsidRPr="0093491A">
          <w:rPr>
            <w:rStyle w:val="Hyperlink"/>
            <w:rFonts w:ascii="Times New Roman" w:eastAsia="Times New Roman" w:hAnsi="Times New Roman" w:cs="Times New Roman"/>
            <w:sz w:val="24"/>
            <w:szCs w:val="24"/>
            <w:lang w:eastAsia="id-ID"/>
          </w:rPr>
          <w:t>http://retnofajarwati.blogspot.co.id/2013/04/kebijakan-pembangunan-pendidikan.html</w:t>
        </w:r>
      </w:hyperlink>
    </w:p>
    <w:p w:rsidR="0093491A" w:rsidRDefault="008800B4" w:rsidP="0093491A">
      <w:pPr>
        <w:spacing w:after="0" w:line="360" w:lineRule="auto"/>
        <w:ind w:left="709" w:hanging="709"/>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Hasbullah, 2006. </w:t>
      </w:r>
      <w:r w:rsidRPr="00741C04">
        <w:rPr>
          <w:rFonts w:ascii="Times New Roman" w:eastAsia="Times New Roman" w:hAnsi="Times New Roman" w:cs="Times New Roman"/>
          <w:i/>
          <w:iCs/>
          <w:sz w:val="24"/>
          <w:szCs w:val="24"/>
          <w:lang w:eastAsia="id-ID"/>
        </w:rPr>
        <w:t>Otonomi Pendidikan</w:t>
      </w:r>
      <w:r w:rsidRPr="00741C04">
        <w:rPr>
          <w:rFonts w:ascii="Times New Roman" w:eastAsia="Times New Roman" w:hAnsi="Times New Roman" w:cs="Times New Roman"/>
          <w:sz w:val="24"/>
          <w:szCs w:val="24"/>
          <w:lang w:eastAsia="id-ID"/>
        </w:rPr>
        <w:t>. Jakarta : PT Raja Grafindo Persada</w:t>
      </w:r>
    </w:p>
    <w:p w:rsidR="0093491A" w:rsidRDefault="008800B4" w:rsidP="0093491A">
      <w:pPr>
        <w:spacing w:after="0" w:line="360" w:lineRule="auto"/>
        <w:ind w:left="709" w:hanging="709"/>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Imron , Ali. 1995. </w:t>
      </w:r>
      <w:r w:rsidRPr="00741C04">
        <w:rPr>
          <w:rFonts w:ascii="Times New Roman" w:eastAsia="Times New Roman" w:hAnsi="Times New Roman" w:cs="Times New Roman"/>
          <w:i/>
          <w:iCs/>
          <w:sz w:val="24"/>
          <w:szCs w:val="24"/>
          <w:lang w:eastAsia="id-ID"/>
        </w:rPr>
        <w:t>Kebijakan Pendiikan Indonesia</w:t>
      </w:r>
      <w:r w:rsidRPr="00741C04">
        <w:rPr>
          <w:rFonts w:ascii="Times New Roman" w:eastAsia="Times New Roman" w:hAnsi="Times New Roman" w:cs="Times New Roman"/>
          <w:sz w:val="24"/>
          <w:szCs w:val="24"/>
          <w:lang w:eastAsia="id-ID"/>
        </w:rPr>
        <w:t>. Jakarta: Bumi Aksara</w:t>
      </w:r>
    </w:p>
    <w:p w:rsidR="0093491A" w:rsidRDefault="008800B4" w:rsidP="0093491A">
      <w:pPr>
        <w:spacing w:after="0" w:line="360" w:lineRule="auto"/>
        <w:ind w:left="709" w:hanging="709"/>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Koesoemahatmadja. 1979. </w:t>
      </w:r>
      <w:r w:rsidRPr="00741C04">
        <w:rPr>
          <w:rFonts w:ascii="Times New Roman" w:eastAsia="Times New Roman" w:hAnsi="Times New Roman" w:cs="Times New Roman"/>
          <w:i/>
          <w:iCs/>
          <w:sz w:val="24"/>
          <w:szCs w:val="24"/>
          <w:lang w:eastAsia="id-ID"/>
        </w:rPr>
        <w:t>Pengantar ke Arah Sistem Pemerintahan di Daerah di Indonesia</w:t>
      </w:r>
      <w:r w:rsidRPr="00741C04">
        <w:rPr>
          <w:rFonts w:ascii="Times New Roman" w:eastAsia="Times New Roman" w:hAnsi="Times New Roman" w:cs="Times New Roman"/>
          <w:sz w:val="24"/>
          <w:szCs w:val="24"/>
          <w:lang w:eastAsia="id-ID"/>
        </w:rPr>
        <w:t>. Bandung : Binacipta</w:t>
      </w:r>
    </w:p>
    <w:p w:rsidR="00EF6450" w:rsidRDefault="00EF6450" w:rsidP="00EF6450">
      <w:pPr>
        <w:spacing w:after="0" w:line="360" w:lineRule="auto"/>
        <w:ind w:left="709" w:hanging="709"/>
        <w:jc w:val="both"/>
        <w:rPr>
          <w:rFonts w:ascii="Times New Roman" w:eastAsia="Times New Roman" w:hAnsi="Times New Roman" w:cs="Times New Roman"/>
          <w:sz w:val="24"/>
          <w:szCs w:val="24"/>
          <w:lang w:eastAsia="id-ID"/>
        </w:rPr>
      </w:pPr>
      <w:r w:rsidRPr="0093491A">
        <w:rPr>
          <w:rFonts w:ascii="Times New Roman" w:eastAsia="Times New Roman" w:hAnsi="Times New Roman" w:cs="Times New Roman"/>
          <w:sz w:val="24"/>
          <w:szCs w:val="24"/>
          <w:lang w:eastAsia="id-ID"/>
        </w:rPr>
        <w:t xml:space="preserve">Kompasiana. (t.t.). </w:t>
      </w:r>
      <w:r w:rsidR="00F22A9B">
        <w:rPr>
          <w:rFonts w:ascii="Times New Roman" w:eastAsia="Times New Roman" w:hAnsi="Times New Roman" w:cs="Times New Roman"/>
          <w:i/>
          <w:sz w:val="24"/>
          <w:szCs w:val="24"/>
          <w:lang w:eastAsia="id-ID"/>
        </w:rPr>
        <w:t>Kebij</w:t>
      </w:r>
      <w:r w:rsidRPr="00F22A9B">
        <w:rPr>
          <w:rFonts w:ascii="Times New Roman" w:eastAsia="Times New Roman" w:hAnsi="Times New Roman" w:cs="Times New Roman"/>
          <w:i/>
          <w:sz w:val="24"/>
          <w:szCs w:val="24"/>
          <w:lang w:eastAsia="id-ID"/>
        </w:rPr>
        <w:t>akan Pendidikan Nasional dan Implikasinya terhadap pendidikan Agama Islam</w:t>
      </w:r>
      <w:r w:rsidRPr="0093491A">
        <w:rPr>
          <w:rFonts w:ascii="Times New Roman" w:eastAsia="Times New Roman" w:hAnsi="Times New Roman" w:cs="Times New Roman"/>
          <w:sz w:val="24"/>
          <w:szCs w:val="24"/>
          <w:lang w:eastAsia="id-ID"/>
        </w:rPr>
        <w:t xml:space="preserve">. [online]. Tersedia: </w:t>
      </w:r>
      <w:hyperlink r:id="rId7" w:history="1">
        <w:r w:rsidRPr="0093491A">
          <w:rPr>
            <w:rStyle w:val="Hyperlink"/>
            <w:rFonts w:ascii="Times New Roman" w:eastAsia="Times New Roman" w:hAnsi="Times New Roman" w:cs="Times New Roman"/>
            <w:sz w:val="24"/>
            <w:szCs w:val="24"/>
            <w:lang w:eastAsia="id-ID"/>
          </w:rPr>
          <w:t>http://www.kompasiana.com/tohaunissula/kebijakan-pendidikan-nasional-dan-implikasinya-terhadap-pendidikan-agama-islam_54f94ac1a33311f8478b4e38</w:t>
        </w:r>
      </w:hyperlink>
    </w:p>
    <w:p w:rsidR="0093491A" w:rsidRDefault="008800B4" w:rsidP="0093491A">
      <w:pPr>
        <w:spacing w:after="0" w:line="360" w:lineRule="auto"/>
        <w:ind w:left="709" w:hanging="709"/>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Muhdi, Ali. 2007. </w:t>
      </w:r>
      <w:r w:rsidRPr="00741C04">
        <w:rPr>
          <w:rFonts w:ascii="Times New Roman" w:eastAsia="Times New Roman" w:hAnsi="Times New Roman" w:cs="Times New Roman"/>
          <w:i/>
          <w:iCs/>
          <w:sz w:val="24"/>
          <w:szCs w:val="24"/>
          <w:lang w:eastAsia="id-ID"/>
        </w:rPr>
        <w:t>Konfigurasi Politik Pendidikan Nasional</w:t>
      </w:r>
      <w:r w:rsidRPr="00741C04">
        <w:rPr>
          <w:rFonts w:ascii="Times New Roman" w:eastAsia="Times New Roman" w:hAnsi="Times New Roman" w:cs="Times New Roman"/>
          <w:sz w:val="24"/>
          <w:szCs w:val="24"/>
          <w:lang w:eastAsia="id-ID"/>
        </w:rPr>
        <w:t>. Yogyakarta. Pustaka Fahima.</w:t>
      </w:r>
    </w:p>
    <w:p w:rsidR="00EF6450" w:rsidRDefault="00EF6450" w:rsidP="00EF6450">
      <w:pPr>
        <w:spacing w:after="0" w:line="360" w:lineRule="auto"/>
        <w:ind w:left="709" w:hanging="709"/>
        <w:jc w:val="both"/>
        <w:rPr>
          <w:rFonts w:ascii="Times New Roman" w:eastAsia="Times New Roman" w:hAnsi="Times New Roman" w:cs="Times New Roman"/>
          <w:sz w:val="24"/>
          <w:szCs w:val="24"/>
          <w:lang w:eastAsia="id-ID"/>
        </w:rPr>
      </w:pPr>
      <w:r w:rsidRPr="0093491A">
        <w:rPr>
          <w:rFonts w:ascii="Times New Roman" w:hAnsi="Times New Roman" w:cs="Times New Roman"/>
          <w:sz w:val="24"/>
          <w:szCs w:val="24"/>
        </w:rPr>
        <w:t xml:space="preserve">Okta. 2011. </w:t>
      </w:r>
      <w:r w:rsidR="00F22A9B">
        <w:rPr>
          <w:rFonts w:ascii="Times New Roman" w:hAnsi="Times New Roman" w:cs="Times New Roman"/>
          <w:i/>
          <w:sz w:val="24"/>
          <w:szCs w:val="24"/>
        </w:rPr>
        <w:t>Kebi</w:t>
      </w:r>
      <w:r w:rsidRPr="00F22A9B">
        <w:rPr>
          <w:rFonts w:ascii="Times New Roman" w:hAnsi="Times New Roman" w:cs="Times New Roman"/>
          <w:i/>
          <w:sz w:val="24"/>
          <w:szCs w:val="24"/>
        </w:rPr>
        <w:t>jakan Pendidikan di Indonesia</w:t>
      </w:r>
      <w:r w:rsidRPr="0093491A">
        <w:rPr>
          <w:rFonts w:ascii="Times New Roman" w:hAnsi="Times New Roman" w:cs="Times New Roman"/>
          <w:sz w:val="24"/>
          <w:szCs w:val="24"/>
        </w:rPr>
        <w:t xml:space="preserve">. [online]. Tersedia: </w:t>
      </w:r>
      <w:hyperlink r:id="rId8" w:history="1">
        <w:r w:rsidRPr="0093491A">
          <w:rPr>
            <w:rStyle w:val="Hyperlink"/>
            <w:rFonts w:ascii="Times New Roman" w:hAnsi="Times New Roman" w:cs="Times New Roman"/>
            <w:sz w:val="24"/>
            <w:szCs w:val="24"/>
          </w:rPr>
          <w:t>https://oktaseiji.wordpress.com/2011/04/24/kebijakan-pendidikan-di-indonesia/</w:t>
        </w:r>
      </w:hyperlink>
    </w:p>
    <w:p w:rsidR="0093491A" w:rsidRDefault="008800B4" w:rsidP="0093491A">
      <w:pPr>
        <w:spacing w:after="0" w:line="360" w:lineRule="auto"/>
        <w:ind w:left="709" w:hanging="709"/>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Suryono, Yoyon. 2000. </w:t>
      </w:r>
      <w:r w:rsidRPr="00741C04">
        <w:rPr>
          <w:rFonts w:ascii="Times New Roman" w:eastAsia="Times New Roman" w:hAnsi="Times New Roman" w:cs="Times New Roman"/>
          <w:i/>
          <w:iCs/>
          <w:sz w:val="24"/>
          <w:szCs w:val="24"/>
          <w:lang w:eastAsia="id-ID"/>
        </w:rPr>
        <w:t>Arah Kebijakan Otonomi Pendidikan Dalam Konteks Otonomi Daerah</w:t>
      </w:r>
      <w:r w:rsidRPr="00741C04">
        <w:rPr>
          <w:rFonts w:ascii="Times New Roman" w:eastAsia="Times New Roman" w:hAnsi="Times New Roman" w:cs="Times New Roman"/>
          <w:sz w:val="24"/>
          <w:szCs w:val="24"/>
          <w:lang w:eastAsia="id-ID"/>
        </w:rPr>
        <w:t>. Yogyakarta. FIP UNY</w:t>
      </w:r>
    </w:p>
    <w:p w:rsidR="0093491A" w:rsidRDefault="008800B4" w:rsidP="0093491A">
      <w:pPr>
        <w:spacing w:after="0" w:line="360" w:lineRule="auto"/>
        <w:ind w:left="709" w:hanging="709"/>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t xml:space="preserve">Syafaruddin. 2008. </w:t>
      </w:r>
      <w:r w:rsidRPr="00741C04">
        <w:rPr>
          <w:rFonts w:ascii="Times New Roman" w:eastAsia="Times New Roman" w:hAnsi="Times New Roman" w:cs="Times New Roman"/>
          <w:i/>
          <w:iCs/>
          <w:sz w:val="24"/>
          <w:szCs w:val="24"/>
          <w:lang w:eastAsia="id-ID"/>
        </w:rPr>
        <w:t>Efektivitas Kebijakan Pendidikan</w:t>
      </w:r>
      <w:r w:rsidR="0093491A">
        <w:rPr>
          <w:rFonts w:ascii="Times New Roman" w:eastAsia="Times New Roman" w:hAnsi="Times New Roman" w:cs="Times New Roman"/>
          <w:sz w:val="24"/>
          <w:szCs w:val="24"/>
          <w:lang w:eastAsia="id-ID"/>
        </w:rPr>
        <w:t>. Jakarta. Rineka Cipta</w:t>
      </w:r>
    </w:p>
    <w:p w:rsidR="0093491A" w:rsidRPr="0093491A" w:rsidRDefault="0093491A" w:rsidP="0093491A">
      <w:pPr>
        <w:spacing w:after="0" w:line="360" w:lineRule="auto"/>
        <w:ind w:left="709" w:hanging="709"/>
        <w:jc w:val="both"/>
        <w:rPr>
          <w:rFonts w:ascii="Times New Roman" w:eastAsia="Times New Roman" w:hAnsi="Times New Roman" w:cs="Times New Roman"/>
          <w:sz w:val="24"/>
          <w:szCs w:val="24"/>
          <w:lang w:eastAsia="id-ID"/>
        </w:rPr>
      </w:pPr>
    </w:p>
    <w:p w:rsidR="0029576E" w:rsidRPr="0093491A" w:rsidRDefault="0029576E" w:rsidP="00741C04">
      <w:pPr>
        <w:spacing w:after="0" w:line="360" w:lineRule="auto"/>
        <w:jc w:val="both"/>
        <w:rPr>
          <w:rFonts w:ascii="Times New Roman" w:eastAsia="Times New Roman" w:hAnsi="Times New Roman" w:cs="Times New Roman"/>
          <w:sz w:val="24"/>
          <w:szCs w:val="24"/>
          <w:lang w:eastAsia="id-ID"/>
        </w:rPr>
      </w:pPr>
    </w:p>
    <w:p w:rsidR="0029576E" w:rsidRPr="00741C04" w:rsidRDefault="00F21EF0" w:rsidP="00741C04">
      <w:pPr>
        <w:spacing w:after="0" w:line="360" w:lineRule="auto"/>
        <w:jc w:val="both"/>
        <w:rPr>
          <w:rFonts w:ascii="Times New Roman" w:eastAsia="Times New Roman" w:hAnsi="Times New Roman" w:cs="Times New Roman"/>
          <w:sz w:val="24"/>
          <w:szCs w:val="24"/>
          <w:lang w:eastAsia="id-ID"/>
        </w:rPr>
      </w:pPr>
      <w:r w:rsidRPr="00741C04">
        <w:rPr>
          <w:rFonts w:ascii="Times New Roman" w:eastAsia="Times New Roman" w:hAnsi="Times New Roman" w:cs="Times New Roman"/>
          <w:sz w:val="24"/>
          <w:szCs w:val="24"/>
          <w:lang w:eastAsia="id-ID"/>
        </w:rPr>
        <w:lastRenderedPageBreak/>
        <w:br/>
      </w:r>
    </w:p>
    <w:sectPr w:rsidR="0029576E" w:rsidRPr="00741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5D9"/>
    <w:multiLevelType w:val="hybridMultilevel"/>
    <w:tmpl w:val="EA8A31D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1A07718"/>
    <w:multiLevelType w:val="hybridMultilevel"/>
    <w:tmpl w:val="549EAD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FE0177"/>
    <w:multiLevelType w:val="multilevel"/>
    <w:tmpl w:val="BEA2D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06240"/>
    <w:multiLevelType w:val="multilevel"/>
    <w:tmpl w:val="D4AA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A760F"/>
    <w:multiLevelType w:val="multilevel"/>
    <w:tmpl w:val="C498A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A91977"/>
    <w:multiLevelType w:val="multilevel"/>
    <w:tmpl w:val="547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F2542"/>
    <w:multiLevelType w:val="hybridMultilevel"/>
    <w:tmpl w:val="A1C4681A"/>
    <w:lvl w:ilvl="0" w:tplc="335804A6">
      <w:start w:val="1"/>
      <w:numFmt w:val="decimal"/>
      <w:lvlText w:val="%1."/>
      <w:lvlJc w:val="left"/>
      <w:pPr>
        <w:ind w:left="720" w:hanging="360"/>
      </w:pPr>
      <w:rPr>
        <w:rFonts w:hint="default"/>
      </w:rPr>
    </w:lvl>
    <w:lvl w:ilvl="1" w:tplc="3BAED50C">
      <w:start w:val="1"/>
      <w:numFmt w:val="decimal"/>
      <w:lvlText w:val="%2)"/>
      <w:lvlJc w:val="left"/>
      <w:pPr>
        <w:ind w:left="1665" w:hanging="58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551304"/>
    <w:multiLevelType w:val="hybridMultilevel"/>
    <w:tmpl w:val="44365448"/>
    <w:lvl w:ilvl="0" w:tplc="D55CB320">
      <w:start w:val="1"/>
      <w:numFmt w:val="decimal"/>
      <w:lvlText w:val="%1."/>
      <w:lvlJc w:val="left"/>
      <w:pPr>
        <w:ind w:left="720" w:hanging="360"/>
      </w:pPr>
      <w:rPr>
        <w:rFonts w:hint="default"/>
        <w:b/>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7576F1"/>
    <w:multiLevelType w:val="multilevel"/>
    <w:tmpl w:val="B62A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9877B9"/>
    <w:multiLevelType w:val="multilevel"/>
    <w:tmpl w:val="966A1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F6413F"/>
    <w:multiLevelType w:val="hybridMultilevel"/>
    <w:tmpl w:val="7DACD59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8877DD"/>
    <w:multiLevelType w:val="hybridMultilevel"/>
    <w:tmpl w:val="445ABE52"/>
    <w:lvl w:ilvl="0" w:tplc="53F65DC8">
      <w:start w:val="1"/>
      <w:numFmt w:val="decimal"/>
      <w:lvlText w:val="%1)"/>
      <w:lvlJc w:val="left"/>
      <w:pPr>
        <w:ind w:left="0" w:hanging="360"/>
      </w:pPr>
      <w:rPr>
        <w:rFonts w:hint="default"/>
        <w:color w:val="000000" w:themeColor="text1"/>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2">
    <w:nsid w:val="585033E7"/>
    <w:multiLevelType w:val="hybridMultilevel"/>
    <w:tmpl w:val="9F10BD98"/>
    <w:lvl w:ilvl="0" w:tplc="0DB08A36">
      <w:start w:val="1"/>
      <w:numFmt w:val="decimal"/>
      <w:lvlText w:val="%1."/>
      <w:lvlJc w:val="left"/>
      <w:pPr>
        <w:ind w:left="960" w:hanging="60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A205FE"/>
    <w:multiLevelType w:val="multilevel"/>
    <w:tmpl w:val="FC80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257A80"/>
    <w:multiLevelType w:val="multilevel"/>
    <w:tmpl w:val="B2D66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7C34CA"/>
    <w:multiLevelType w:val="multilevel"/>
    <w:tmpl w:val="B3986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D92BA3"/>
    <w:multiLevelType w:val="hybridMultilevel"/>
    <w:tmpl w:val="0590CF44"/>
    <w:lvl w:ilvl="0" w:tplc="BC2EAC18">
      <w:start w:val="1"/>
      <w:numFmt w:val="decimal"/>
      <w:lvlText w:val="%1)"/>
      <w:lvlJc w:val="left"/>
      <w:pPr>
        <w:ind w:left="720" w:hanging="360"/>
      </w:pPr>
      <w:rPr>
        <w:rFonts w:hint="default"/>
        <w:b/>
        <w:color w:val="000000" w:themeColor="text1"/>
      </w:rPr>
    </w:lvl>
    <w:lvl w:ilvl="1" w:tplc="FA0C48D4">
      <w:start w:val="1"/>
      <w:numFmt w:val="decimal"/>
      <w:lvlText w:val="(%2)"/>
      <w:lvlJc w:val="left"/>
      <w:pPr>
        <w:ind w:left="1440" w:hanging="360"/>
      </w:pPr>
      <w:rPr>
        <w:rFonts w:hint="default"/>
        <w:color w:val="000000" w:themeColor="text1"/>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CCE6E04"/>
    <w:multiLevelType w:val="hybridMultilevel"/>
    <w:tmpl w:val="A2C87BE2"/>
    <w:lvl w:ilvl="0" w:tplc="933C04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CDD1B8F"/>
    <w:multiLevelType w:val="multilevel"/>
    <w:tmpl w:val="D5300E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150AAF"/>
    <w:multiLevelType w:val="hybridMultilevel"/>
    <w:tmpl w:val="212CD96A"/>
    <w:lvl w:ilvl="0" w:tplc="325E886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1F1765"/>
    <w:multiLevelType w:val="hybridMultilevel"/>
    <w:tmpl w:val="5BE84F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3BA7296"/>
    <w:multiLevelType w:val="hybridMultilevel"/>
    <w:tmpl w:val="5114D5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5767792"/>
    <w:multiLevelType w:val="multilevel"/>
    <w:tmpl w:val="F89E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D30003"/>
    <w:multiLevelType w:val="multilevel"/>
    <w:tmpl w:val="1FA8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661BEF"/>
    <w:multiLevelType w:val="hybridMultilevel"/>
    <w:tmpl w:val="C7EAF94E"/>
    <w:lvl w:ilvl="0" w:tplc="3B6C1FD6">
      <w:start w:val="1"/>
      <w:numFmt w:val="decimal"/>
      <w:lvlText w:val="%1."/>
      <w:lvlJc w:val="left"/>
      <w:pPr>
        <w:ind w:left="180" w:hanging="540"/>
      </w:pPr>
      <w:rPr>
        <w:rFonts w:hint="default"/>
        <w:color w:val="000000" w:themeColor="text1"/>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23"/>
  </w:num>
  <w:num w:numId="2">
    <w:abstractNumId w:val="2"/>
  </w:num>
  <w:num w:numId="3">
    <w:abstractNumId w:val="15"/>
  </w:num>
  <w:num w:numId="4">
    <w:abstractNumId w:val="14"/>
  </w:num>
  <w:num w:numId="5">
    <w:abstractNumId w:val="4"/>
  </w:num>
  <w:num w:numId="6">
    <w:abstractNumId w:val="18"/>
  </w:num>
  <w:num w:numId="7">
    <w:abstractNumId w:val="22"/>
  </w:num>
  <w:num w:numId="8">
    <w:abstractNumId w:val="9"/>
  </w:num>
  <w:num w:numId="9">
    <w:abstractNumId w:val="5"/>
  </w:num>
  <w:num w:numId="10">
    <w:abstractNumId w:val="13"/>
  </w:num>
  <w:num w:numId="11">
    <w:abstractNumId w:val="3"/>
  </w:num>
  <w:num w:numId="12">
    <w:abstractNumId w:val="8"/>
  </w:num>
  <w:num w:numId="13">
    <w:abstractNumId w:val="19"/>
  </w:num>
  <w:num w:numId="14">
    <w:abstractNumId w:val="1"/>
  </w:num>
  <w:num w:numId="15">
    <w:abstractNumId w:val="12"/>
  </w:num>
  <w:num w:numId="16">
    <w:abstractNumId w:val="21"/>
  </w:num>
  <w:num w:numId="17">
    <w:abstractNumId w:val="24"/>
  </w:num>
  <w:num w:numId="18">
    <w:abstractNumId w:val="7"/>
  </w:num>
  <w:num w:numId="19">
    <w:abstractNumId w:val="16"/>
  </w:num>
  <w:num w:numId="20">
    <w:abstractNumId w:val="20"/>
  </w:num>
  <w:num w:numId="21">
    <w:abstractNumId w:val="0"/>
  </w:num>
  <w:num w:numId="22">
    <w:abstractNumId w:val="11"/>
  </w:num>
  <w:num w:numId="23">
    <w:abstractNumId w:val="6"/>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6E"/>
    <w:rsid w:val="001C6581"/>
    <w:rsid w:val="0029576E"/>
    <w:rsid w:val="003B2D45"/>
    <w:rsid w:val="005E6DB3"/>
    <w:rsid w:val="00741C04"/>
    <w:rsid w:val="008800B4"/>
    <w:rsid w:val="009174D2"/>
    <w:rsid w:val="0093491A"/>
    <w:rsid w:val="00A36CAF"/>
    <w:rsid w:val="00AA2C54"/>
    <w:rsid w:val="00B17AED"/>
    <w:rsid w:val="00C24263"/>
    <w:rsid w:val="00E11C72"/>
    <w:rsid w:val="00E4406F"/>
    <w:rsid w:val="00EF6450"/>
    <w:rsid w:val="00F21EF0"/>
    <w:rsid w:val="00F22A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7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link w:val="Heading3Char"/>
    <w:uiPriority w:val="9"/>
    <w:qFormat/>
    <w:rsid w:val="0029576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6E"/>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29576E"/>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29576E"/>
    <w:rPr>
      <w:b/>
      <w:bCs/>
    </w:rPr>
  </w:style>
  <w:style w:type="paragraph" w:styleId="NormalWeb">
    <w:name w:val="Normal (Web)"/>
    <w:basedOn w:val="Normal"/>
    <w:uiPriority w:val="99"/>
    <w:semiHidden/>
    <w:unhideWhenUsed/>
    <w:rsid w:val="0029576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9576E"/>
    <w:rPr>
      <w:i/>
      <w:iCs/>
    </w:rPr>
  </w:style>
  <w:style w:type="character" w:styleId="Hyperlink">
    <w:name w:val="Hyperlink"/>
    <w:basedOn w:val="DefaultParagraphFont"/>
    <w:uiPriority w:val="99"/>
    <w:unhideWhenUsed/>
    <w:rsid w:val="0029576E"/>
    <w:rPr>
      <w:color w:val="0000FF"/>
      <w:u w:val="single"/>
    </w:rPr>
  </w:style>
  <w:style w:type="paragraph" w:customStyle="1" w:styleId="jp-relatedposts-post">
    <w:name w:val="jp-relatedposts-post"/>
    <w:basedOn w:val="Normal"/>
    <w:rsid w:val="0029576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jp-relatedposts-post-title">
    <w:name w:val="jp-relatedposts-post-title"/>
    <w:basedOn w:val="DefaultParagraphFont"/>
    <w:rsid w:val="0029576E"/>
  </w:style>
  <w:style w:type="character" w:customStyle="1" w:styleId="jp-relatedposts-post-context">
    <w:name w:val="jp-relatedposts-post-context"/>
    <w:basedOn w:val="DefaultParagraphFont"/>
    <w:rsid w:val="0029576E"/>
  </w:style>
  <w:style w:type="character" w:customStyle="1" w:styleId="posted-in">
    <w:name w:val="posted-in"/>
    <w:basedOn w:val="DefaultParagraphFont"/>
    <w:rsid w:val="0029576E"/>
  </w:style>
  <w:style w:type="character" w:customStyle="1" w:styleId="sep">
    <w:name w:val="sep"/>
    <w:basedOn w:val="DefaultParagraphFont"/>
    <w:rsid w:val="0029576E"/>
  </w:style>
  <w:style w:type="character" w:customStyle="1" w:styleId="comments-link">
    <w:name w:val="comments-link"/>
    <w:basedOn w:val="DefaultParagraphFont"/>
    <w:rsid w:val="0029576E"/>
  </w:style>
  <w:style w:type="character" w:customStyle="1" w:styleId="nav-previous">
    <w:name w:val="nav-previous"/>
    <w:basedOn w:val="DefaultParagraphFont"/>
    <w:rsid w:val="0029576E"/>
  </w:style>
  <w:style w:type="character" w:customStyle="1" w:styleId="nav-next">
    <w:name w:val="nav-next"/>
    <w:basedOn w:val="DefaultParagraphFont"/>
    <w:rsid w:val="0029576E"/>
  </w:style>
  <w:style w:type="paragraph" w:styleId="z-TopofForm">
    <w:name w:val="HTML Top of Form"/>
    <w:basedOn w:val="Normal"/>
    <w:next w:val="Normal"/>
    <w:link w:val="z-TopofFormChar"/>
    <w:hidden/>
    <w:uiPriority w:val="99"/>
    <w:semiHidden/>
    <w:unhideWhenUsed/>
    <w:rsid w:val="0029576E"/>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29576E"/>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29576E"/>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29576E"/>
    <w:rPr>
      <w:rFonts w:ascii="Arial" w:eastAsia="Times New Roman" w:hAnsi="Arial" w:cs="Arial"/>
      <w:vanish/>
      <w:sz w:val="16"/>
      <w:szCs w:val="16"/>
      <w:lang w:eastAsia="id-ID"/>
    </w:rPr>
  </w:style>
  <w:style w:type="character" w:customStyle="1" w:styleId="post-author">
    <w:name w:val="post-author"/>
    <w:basedOn w:val="DefaultParagraphFont"/>
    <w:rsid w:val="0029576E"/>
  </w:style>
  <w:style w:type="character" w:customStyle="1" w:styleId="fn">
    <w:name w:val="fn"/>
    <w:basedOn w:val="DefaultParagraphFont"/>
    <w:rsid w:val="0029576E"/>
  </w:style>
  <w:style w:type="character" w:customStyle="1" w:styleId="post-timestamp">
    <w:name w:val="post-timestamp"/>
    <w:basedOn w:val="DefaultParagraphFont"/>
    <w:rsid w:val="0029576E"/>
  </w:style>
  <w:style w:type="character" w:customStyle="1" w:styleId="share-button-link-text">
    <w:name w:val="share-button-link-text"/>
    <w:basedOn w:val="DefaultParagraphFont"/>
    <w:rsid w:val="0029576E"/>
  </w:style>
  <w:style w:type="paragraph" w:styleId="ListParagraph">
    <w:name w:val="List Paragraph"/>
    <w:basedOn w:val="Normal"/>
    <w:uiPriority w:val="34"/>
    <w:qFormat/>
    <w:rsid w:val="00741C04"/>
    <w:pPr>
      <w:ind w:left="720"/>
      <w:contextualSpacing/>
    </w:pPr>
  </w:style>
  <w:style w:type="paragraph" w:styleId="BodyText">
    <w:name w:val="Body Text"/>
    <w:basedOn w:val="Normal"/>
    <w:link w:val="BodyTextChar"/>
    <w:uiPriority w:val="1"/>
    <w:semiHidden/>
    <w:unhideWhenUsed/>
    <w:qFormat/>
    <w:rsid w:val="00C2426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C2426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7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link w:val="Heading3Char"/>
    <w:uiPriority w:val="9"/>
    <w:qFormat/>
    <w:rsid w:val="0029576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6E"/>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29576E"/>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29576E"/>
    <w:rPr>
      <w:b/>
      <w:bCs/>
    </w:rPr>
  </w:style>
  <w:style w:type="paragraph" w:styleId="NormalWeb">
    <w:name w:val="Normal (Web)"/>
    <w:basedOn w:val="Normal"/>
    <w:uiPriority w:val="99"/>
    <w:semiHidden/>
    <w:unhideWhenUsed/>
    <w:rsid w:val="0029576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9576E"/>
    <w:rPr>
      <w:i/>
      <w:iCs/>
    </w:rPr>
  </w:style>
  <w:style w:type="character" w:styleId="Hyperlink">
    <w:name w:val="Hyperlink"/>
    <w:basedOn w:val="DefaultParagraphFont"/>
    <w:uiPriority w:val="99"/>
    <w:unhideWhenUsed/>
    <w:rsid w:val="0029576E"/>
    <w:rPr>
      <w:color w:val="0000FF"/>
      <w:u w:val="single"/>
    </w:rPr>
  </w:style>
  <w:style w:type="paragraph" w:customStyle="1" w:styleId="jp-relatedposts-post">
    <w:name w:val="jp-relatedposts-post"/>
    <w:basedOn w:val="Normal"/>
    <w:rsid w:val="0029576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jp-relatedposts-post-title">
    <w:name w:val="jp-relatedposts-post-title"/>
    <w:basedOn w:val="DefaultParagraphFont"/>
    <w:rsid w:val="0029576E"/>
  </w:style>
  <w:style w:type="character" w:customStyle="1" w:styleId="jp-relatedposts-post-context">
    <w:name w:val="jp-relatedposts-post-context"/>
    <w:basedOn w:val="DefaultParagraphFont"/>
    <w:rsid w:val="0029576E"/>
  </w:style>
  <w:style w:type="character" w:customStyle="1" w:styleId="posted-in">
    <w:name w:val="posted-in"/>
    <w:basedOn w:val="DefaultParagraphFont"/>
    <w:rsid w:val="0029576E"/>
  </w:style>
  <w:style w:type="character" w:customStyle="1" w:styleId="sep">
    <w:name w:val="sep"/>
    <w:basedOn w:val="DefaultParagraphFont"/>
    <w:rsid w:val="0029576E"/>
  </w:style>
  <w:style w:type="character" w:customStyle="1" w:styleId="comments-link">
    <w:name w:val="comments-link"/>
    <w:basedOn w:val="DefaultParagraphFont"/>
    <w:rsid w:val="0029576E"/>
  </w:style>
  <w:style w:type="character" w:customStyle="1" w:styleId="nav-previous">
    <w:name w:val="nav-previous"/>
    <w:basedOn w:val="DefaultParagraphFont"/>
    <w:rsid w:val="0029576E"/>
  </w:style>
  <w:style w:type="character" w:customStyle="1" w:styleId="nav-next">
    <w:name w:val="nav-next"/>
    <w:basedOn w:val="DefaultParagraphFont"/>
    <w:rsid w:val="0029576E"/>
  </w:style>
  <w:style w:type="paragraph" w:styleId="z-TopofForm">
    <w:name w:val="HTML Top of Form"/>
    <w:basedOn w:val="Normal"/>
    <w:next w:val="Normal"/>
    <w:link w:val="z-TopofFormChar"/>
    <w:hidden/>
    <w:uiPriority w:val="99"/>
    <w:semiHidden/>
    <w:unhideWhenUsed/>
    <w:rsid w:val="0029576E"/>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29576E"/>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29576E"/>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29576E"/>
    <w:rPr>
      <w:rFonts w:ascii="Arial" w:eastAsia="Times New Roman" w:hAnsi="Arial" w:cs="Arial"/>
      <w:vanish/>
      <w:sz w:val="16"/>
      <w:szCs w:val="16"/>
      <w:lang w:eastAsia="id-ID"/>
    </w:rPr>
  </w:style>
  <w:style w:type="character" w:customStyle="1" w:styleId="post-author">
    <w:name w:val="post-author"/>
    <w:basedOn w:val="DefaultParagraphFont"/>
    <w:rsid w:val="0029576E"/>
  </w:style>
  <w:style w:type="character" w:customStyle="1" w:styleId="fn">
    <w:name w:val="fn"/>
    <w:basedOn w:val="DefaultParagraphFont"/>
    <w:rsid w:val="0029576E"/>
  </w:style>
  <w:style w:type="character" w:customStyle="1" w:styleId="post-timestamp">
    <w:name w:val="post-timestamp"/>
    <w:basedOn w:val="DefaultParagraphFont"/>
    <w:rsid w:val="0029576E"/>
  </w:style>
  <w:style w:type="character" w:customStyle="1" w:styleId="share-button-link-text">
    <w:name w:val="share-button-link-text"/>
    <w:basedOn w:val="DefaultParagraphFont"/>
    <w:rsid w:val="0029576E"/>
  </w:style>
  <w:style w:type="paragraph" w:styleId="ListParagraph">
    <w:name w:val="List Paragraph"/>
    <w:basedOn w:val="Normal"/>
    <w:uiPriority w:val="34"/>
    <w:qFormat/>
    <w:rsid w:val="00741C04"/>
    <w:pPr>
      <w:ind w:left="720"/>
      <w:contextualSpacing/>
    </w:pPr>
  </w:style>
  <w:style w:type="paragraph" w:styleId="BodyText">
    <w:name w:val="Body Text"/>
    <w:basedOn w:val="Normal"/>
    <w:link w:val="BodyTextChar"/>
    <w:uiPriority w:val="1"/>
    <w:semiHidden/>
    <w:unhideWhenUsed/>
    <w:qFormat/>
    <w:rsid w:val="00C2426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C2426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5930">
      <w:bodyDiv w:val="1"/>
      <w:marLeft w:val="0"/>
      <w:marRight w:val="0"/>
      <w:marTop w:val="0"/>
      <w:marBottom w:val="0"/>
      <w:divBdr>
        <w:top w:val="none" w:sz="0" w:space="0" w:color="auto"/>
        <w:left w:val="none" w:sz="0" w:space="0" w:color="auto"/>
        <w:bottom w:val="none" w:sz="0" w:space="0" w:color="auto"/>
        <w:right w:val="none" w:sz="0" w:space="0" w:color="auto"/>
      </w:divBdr>
      <w:divsChild>
        <w:div w:id="500313152">
          <w:marLeft w:val="0"/>
          <w:marRight w:val="0"/>
          <w:marTop w:val="0"/>
          <w:marBottom w:val="0"/>
          <w:divBdr>
            <w:top w:val="none" w:sz="0" w:space="0" w:color="auto"/>
            <w:left w:val="none" w:sz="0" w:space="0" w:color="auto"/>
            <w:bottom w:val="none" w:sz="0" w:space="0" w:color="auto"/>
            <w:right w:val="none" w:sz="0" w:space="0" w:color="auto"/>
          </w:divBdr>
          <w:divsChild>
            <w:div w:id="268047492">
              <w:marLeft w:val="0"/>
              <w:marRight w:val="0"/>
              <w:marTop w:val="0"/>
              <w:marBottom w:val="0"/>
              <w:divBdr>
                <w:top w:val="none" w:sz="0" w:space="0" w:color="auto"/>
                <w:left w:val="none" w:sz="0" w:space="0" w:color="auto"/>
                <w:bottom w:val="none" w:sz="0" w:space="0" w:color="auto"/>
                <w:right w:val="none" w:sz="0" w:space="0" w:color="auto"/>
              </w:divBdr>
              <w:divsChild>
                <w:div w:id="1143697547">
                  <w:marLeft w:val="0"/>
                  <w:marRight w:val="0"/>
                  <w:marTop w:val="0"/>
                  <w:marBottom w:val="0"/>
                  <w:divBdr>
                    <w:top w:val="none" w:sz="0" w:space="0" w:color="auto"/>
                    <w:left w:val="none" w:sz="0" w:space="0" w:color="auto"/>
                    <w:bottom w:val="none" w:sz="0" w:space="0" w:color="auto"/>
                    <w:right w:val="none" w:sz="0" w:space="0" w:color="auto"/>
                  </w:divBdr>
                  <w:divsChild>
                    <w:div w:id="423963106">
                      <w:marLeft w:val="0"/>
                      <w:marRight w:val="0"/>
                      <w:marTop w:val="0"/>
                      <w:marBottom w:val="0"/>
                      <w:divBdr>
                        <w:top w:val="none" w:sz="0" w:space="0" w:color="auto"/>
                        <w:left w:val="none" w:sz="0" w:space="0" w:color="auto"/>
                        <w:bottom w:val="none" w:sz="0" w:space="0" w:color="auto"/>
                        <w:right w:val="none" w:sz="0" w:space="0" w:color="auto"/>
                      </w:divBdr>
                      <w:divsChild>
                        <w:div w:id="749690911">
                          <w:marLeft w:val="0"/>
                          <w:marRight w:val="0"/>
                          <w:marTop w:val="0"/>
                          <w:marBottom w:val="0"/>
                          <w:divBdr>
                            <w:top w:val="none" w:sz="0" w:space="0" w:color="auto"/>
                            <w:left w:val="none" w:sz="0" w:space="0" w:color="auto"/>
                            <w:bottom w:val="none" w:sz="0" w:space="0" w:color="auto"/>
                            <w:right w:val="none" w:sz="0" w:space="0" w:color="auto"/>
                          </w:divBdr>
                        </w:div>
                      </w:divsChild>
                    </w:div>
                    <w:div w:id="9993660">
                      <w:marLeft w:val="0"/>
                      <w:marRight w:val="0"/>
                      <w:marTop w:val="0"/>
                      <w:marBottom w:val="0"/>
                      <w:divBdr>
                        <w:top w:val="none" w:sz="0" w:space="0" w:color="auto"/>
                        <w:left w:val="none" w:sz="0" w:space="0" w:color="auto"/>
                        <w:bottom w:val="none" w:sz="0" w:space="0" w:color="auto"/>
                        <w:right w:val="none" w:sz="0" w:space="0" w:color="auto"/>
                      </w:divBdr>
                      <w:divsChild>
                        <w:div w:id="1181310642">
                          <w:marLeft w:val="0"/>
                          <w:marRight w:val="0"/>
                          <w:marTop w:val="0"/>
                          <w:marBottom w:val="0"/>
                          <w:divBdr>
                            <w:top w:val="none" w:sz="0" w:space="0" w:color="auto"/>
                            <w:left w:val="none" w:sz="0" w:space="0" w:color="auto"/>
                            <w:bottom w:val="none" w:sz="0" w:space="0" w:color="auto"/>
                            <w:right w:val="none" w:sz="0" w:space="0" w:color="auto"/>
                          </w:divBdr>
                          <w:divsChild>
                            <w:div w:id="13499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6608">
                  <w:marLeft w:val="0"/>
                  <w:marRight w:val="0"/>
                  <w:marTop w:val="0"/>
                  <w:marBottom w:val="0"/>
                  <w:divBdr>
                    <w:top w:val="none" w:sz="0" w:space="0" w:color="auto"/>
                    <w:left w:val="none" w:sz="0" w:space="0" w:color="auto"/>
                    <w:bottom w:val="none" w:sz="0" w:space="0" w:color="auto"/>
                    <w:right w:val="none" w:sz="0" w:space="0" w:color="auto"/>
                  </w:divBdr>
                </w:div>
                <w:div w:id="196508965">
                  <w:marLeft w:val="0"/>
                  <w:marRight w:val="0"/>
                  <w:marTop w:val="0"/>
                  <w:marBottom w:val="0"/>
                  <w:divBdr>
                    <w:top w:val="none" w:sz="0" w:space="0" w:color="auto"/>
                    <w:left w:val="none" w:sz="0" w:space="0" w:color="auto"/>
                    <w:bottom w:val="none" w:sz="0" w:space="0" w:color="auto"/>
                    <w:right w:val="none" w:sz="0" w:space="0" w:color="auto"/>
                  </w:divBdr>
                  <w:divsChild>
                    <w:div w:id="684941232">
                      <w:marLeft w:val="0"/>
                      <w:marRight w:val="0"/>
                      <w:marTop w:val="0"/>
                      <w:marBottom w:val="0"/>
                      <w:divBdr>
                        <w:top w:val="none" w:sz="0" w:space="0" w:color="auto"/>
                        <w:left w:val="none" w:sz="0" w:space="0" w:color="auto"/>
                        <w:bottom w:val="none" w:sz="0" w:space="0" w:color="auto"/>
                        <w:right w:val="none" w:sz="0" w:space="0" w:color="auto"/>
                      </w:divBdr>
                      <w:divsChild>
                        <w:div w:id="112990274">
                          <w:marLeft w:val="0"/>
                          <w:marRight w:val="0"/>
                          <w:marTop w:val="0"/>
                          <w:marBottom w:val="0"/>
                          <w:divBdr>
                            <w:top w:val="none" w:sz="0" w:space="0" w:color="auto"/>
                            <w:left w:val="none" w:sz="0" w:space="0" w:color="auto"/>
                            <w:bottom w:val="none" w:sz="0" w:space="0" w:color="auto"/>
                            <w:right w:val="none" w:sz="0" w:space="0" w:color="auto"/>
                          </w:divBdr>
                          <w:divsChild>
                            <w:div w:id="3284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83090">
          <w:marLeft w:val="0"/>
          <w:marRight w:val="0"/>
          <w:marTop w:val="0"/>
          <w:marBottom w:val="0"/>
          <w:divBdr>
            <w:top w:val="none" w:sz="0" w:space="0" w:color="auto"/>
            <w:left w:val="none" w:sz="0" w:space="0" w:color="auto"/>
            <w:bottom w:val="none" w:sz="0" w:space="0" w:color="auto"/>
            <w:right w:val="none" w:sz="0" w:space="0" w:color="auto"/>
          </w:divBdr>
          <w:divsChild>
            <w:div w:id="1921330454">
              <w:marLeft w:val="0"/>
              <w:marRight w:val="0"/>
              <w:marTop w:val="0"/>
              <w:marBottom w:val="0"/>
              <w:divBdr>
                <w:top w:val="none" w:sz="0" w:space="0" w:color="auto"/>
                <w:left w:val="none" w:sz="0" w:space="0" w:color="auto"/>
                <w:bottom w:val="none" w:sz="0" w:space="0" w:color="auto"/>
                <w:right w:val="none" w:sz="0" w:space="0" w:color="auto"/>
              </w:divBdr>
              <w:divsChild>
                <w:div w:id="9936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4345">
          <w:marLeft w:val="0"/>
          <w:marRight w:val="0"/>
          <w:marTop w:val="0"/>
          <w:marBottom w:val="0"/>
          <w:divBdr>
            <w:top w:val="none" w:sz="0" w:space="0" w:color="auto"/>
            <w:left w:val="none" w:sz="0" w:space="0" w:color="auto"/>
            <w:bottom w:val="none" w:sz="0" w:space="0" w:color="auto"/>
            <w:right w:val="none" w:sz="0" w:space="0" w:color="auto"/>
          </w:divBdr>
          <w:divsChild>
            <w:div w:id="288317353">
              <w:marLeft w:val="0"/>
              <w:marRight w:val="0"/>
              <w:marTop w:val="0"/>
              <w:marBottom w:val="0"/>
              <w:divBdr>
                <w:top w:val="none" w:sz="0" w:space="0" w:color="auto"/>
                <w:left w:val="none" w:sz="0" w:space="0" w:color="auto"/>
                <w:bottom w:val="none" w:sz="0" w:space="0" w:color="auto"/>
                <w:right w:val="none" w:sz="0" w:space="0" w:color="auto"/>
              </w:divBdr>
            </w:div>
          </w:divsChild>
        </w:div>
        <w:div w:id="732125441">
          <w:marLeft w:val="0"/>
          <w:marRight w:val="0"/>
          <w:marTop w:val="0"/>
          <w:marBottom w:val="0"/>
          <w:divBdr>
            <w:top w:val="none" w:sz="0" w:space="0" w:color="auto"/>
            <w:left w:val="none" w:sz="0" w:space="0" w:color="auto"/>
            <w:bottom w:val="none" w:sz="0" w:space="0" w:color="auto"/>
            <w:right w:val="none" w:sz="0" w:space="0" w:color="auto"/>
          </w:divBdr>
        </w:div>
      </w:divsChild>
    </w:div>
    <w:div w:id="649601203">
      <w:bodyDiv w:val="1"/>
      <w:marLeft w:val="0"/>
      <w:marRight w:val="0"/>
      <w:marTop w:val="0"/>
      <w:marBottom w:val="0"/>
      <w:divBdr>
        <w:top w:val="none" w:sz="0" w:space="0" w:color="auto"/>
        <w:left w:val="none" w:sz="0" w:space="0" w:color="auto"/>
        <w:bottom w:val="none" w:sz="0" w:space="0" w:color="auto"/>
        <w:right w:val="none" w:sz="0" w:space="0" w:color="auto"/>
      </w:divBdr>
      <w:divsChild>
        <w:div w:id="564947636">
          <w:marLeft w:val="0"/>
          <w:marRight w:val="0"/>
          <w:marTop w:val="0"/>
          <w:marBottom w:val="0"/>
          <w:divBdr>
            <w:top w:val="none" w:sz="0" w:space="0" w:color="auto"/>
            <w:left w:val="none" w:sz="0" w:space="0" w:color="auto"/>
            <w:bottom w:val="none" w:sz="0" w:space="0" w:color="auto"/>
            <w:right w:val="none" w:sz="0" w:space="0" w:color="auto"/>
          </w:divBdr>
          <w:divsChild>
            <w:div w:id="582495094">
              <w:marLeft w:val="1170"/>
              <w:marRight w:val="0"/>
              <w:marTop w:val="100"/>
              <w:marBottom w:val="100"/>
              <w:divBdr>
                <w:top w:val="none" w:sz="0" w:space="0" w:color="auto"/>
                <w:left w:val="none" w:sz="0" w:space="0" w:color="auto"/>
                <w:bottom w:val="none" w:sz="0" w:space="0" w:color="auto"/>
                <w:right w:val="none" w:sz="0" w:space="0" w:color="auto"/>
              </w:divBdr>
            </w:div>
            <w:div w:id="1882354517">
              <w:marLeft w:val="1170"/>
              <w:marRight w:val="0"/>
              <w:marTop w:val="100"/>
              <w:marBottom w:val="100"/>
              <w:divBdr>
                <w:top w:val="none" w:sz="0" w:space="0" w:color="auto"/>
                <w:left w:val="none" w:sz="0" w:space="0" w:color="auto"/>
                <w:bottom w:val="none" w:sz="0" w:space="0" w:color="auto"/>
                <w:right w:val="none" w:sz="0" w:space="0" w:color="auto"/>
              </w:divBdr>
            </w:div>
            <w:div w:id="1042485446">
              <w:marLeft w:val="1170"/>
              <w:marRight w:val="0"/>
              <w:marTop w:val="100"/>
              <w:marBottom w:val="100"/>
              <w:divBdr>
                <w:top w:val="none" w:sz="0" w:space="0" w:color="auto"/>
                <w:left w:val="none" w:sz="0" w:space="0" w:color="auto"/>
                <w:bottom w:val="none" w:sz="0" w:space="0" w:color="auto"/>
                <w:right w:val="none" w:sz="0" w:space="0" w:color="auto"/>
              </w:divBdr>
            </w:div>
            <w:div w:id="180705452">
              <w:marLeft w:val="810"/>
              <w:marRight w:val="0"/>
              <w:marTop w:val="0"/>
              <w:marBottom w:val="0"/>
              <w:divBdr>
                <w:top w:val="none" w:sz="0" w:space="0" w:color="auto"/>
                <w:left w:val="none" w:sz="0" w:space="0" w:color="auto"/>
                <w:bottom w:val="none" w:sz="0" w:space="0" w:color="auto"/>
                <w:right w:val="none" w:sz="0" w:space="0" w:color="auto"/>
              </w:divBdr>
            </w:div>
            <w:div w:id="1796173176">
              <w:marLeft w:val="720"/>
              <w:marRight w:val="0"/>
              <w:marTop w:val="0"/>
              <w:marBottom w:val="0"/>
              <w:divBdr>
                <w:top w:val="none" w:sz="0" w:space="0" w:color="auto"/>
                <w:left w:val="none" w:sz="0" w:space="0" w:color="auto"/>
                <w:bottom w:val="none" w:sz="0" w:space="0" w:color="auto"/>
                <w:right w:val="none" w:sz="0" w:space="0" w:color="auto"/>
              </w:divBdr>
            </w:div>
            <w:div w:id="1175611929">
              <w:marLeft w:val="1170"/>
              <w:marRight w:val="0"/>
              <w:marTop w:val="0"/>
              <w:marBottom w:val="0"/>
              <w:divBdr>
                <w:top w:val="none" w:sz="0" w:space="0" w:color="auto"/>
                <w:left w:val="none" w:sz="0" w:space="0" w:color="auto"/>
                <w:bottom w:val="none" w:sz="0" w:space="0" w:color="auto"/>
                <w:right w:val="none" w:sz="0" w:space="0" w:color="auto"/>
              </w:divBdr>
            </w:div>
            <w:div w:id="1759061221">
              <w:marLeft w:val="1440"/>
              <w:marRight w:val="0"/>
              <w:marTop w:val="0"/>
              <w:marBottom w:val="0"/>
              <w:divBdr>
                <w:top w:val="none" w:sz="0" w:space="0" w:color="auto"/>
                <w:left w:val="none" w:sz="0" w:space="0" w:color="auto"/>
                <w:bottom w:val="none" w:sz="0" w:space="0" w:color="auto"/>
                <w:right w:val="none" w:sz="0" w:space="0" w:color="auto"/>
              </w:divBdr>
            </w:div>
            <w:div w:id="1912226481">
              <w:marLeft w:val="1440"/>
              <w:marRight w:val="0"/>
              <w:marTop w:val="0"/>
              <w:marBottom w:val="0"/>
              <w:divBdr>
                <w:top w:val="none" w:sz="0" w:space="0" w:color="auto"/>
                <w:left w:val="none" w:sz="0" w:space="0" w:color="auto"/>
                <w:bottom w:val="none" w:sz="0" w:space="0" w:color="auto"/>
                <w:right w:val="none" w:sz="0" w:space="0" w:color="auto"/>
              </w:divBdr>
            </w:div>
            <w:div w:id="433868895">
              <w:marLeft w:val="1440"/>
              <w:marRight w:val="0"/>
              <w:marTop w:val="0"/>
              <w:marBottom w:val="0"/>
              <w:divBdr>
                <w:top w:val="none" w:sz="0" w:space="0" w:color="auto"/>
                <w:left w:val="none" w:sz="0" w:space="0" w:color="auto"/>
                <w:bottom w:val="none" w:sz="0" w:space="0" w:color="auto"/>
                <w:right w:val="none" w:sz="0" w:space="0" w:color="auto"/>
              </w:divBdr>
            </w:div>
            <w:div w:id="1979070120">
              <w:marLeft w:val="2430"/>
              <w:marRight w:val="0"/>
              <w:marTop w:val="0"/>
              <w:marBottom w:val="0"/>
              <w:divBdr>
                <w:top w:val="none" w:sz="0" w:space="0" w:color="auto"/>
                <w:left w:val="none" w:sz="0" w:space="0" w:color="auto"/>
                <w:bottom w:val="none" w:sz="0" w:space="0" w:color="auto"/>
                <w:right w:val="none" w:sz="0" w:space="0" w:color="auto"/>
              </w:divBdr>
            </w:div>
            <w:div w:id="1609000365">
              <w:marLeft w:val="1440"/>
              <w:marRight w:val="0"/>
              <w:marTop w:val="0"/>
              <w:marBottom w:val="0"/>
              <w:divBdr>
                <w:top w:val="none" w:sz="0" w:space="0" w:color="auto"/>
                <w:left w:val="none" w:sz="0" w:space="0" w:color="auto"/>
                <w:bottom w:val="none" w:sz="0" w:space="0" w:color="auto"/>
                <w:right w:val="none" w:sz="0" w:space="0" w:color="auto"/>
              </w:divBdr>
            </w:div>
            <w:div w:id="961686955">
              <w:marLeft w:val="1440"/>
              <w:marRight w:val="0"/>
              <w:marTop w:val="0"/>
              <w:marBottom w:val="0"/>
              <w:divBdr>
                <w:top w:val="none" w:sz="0" w:space="0" w:color="auto"/>
                <w:left w:val="none" w:sz="0" w:space="0" w:color="auto"/>
                <w:bottom w:val="none" w:sz="0" w:space="0" w:color="auto"/>
                <w:right w:val="none" w:sz="0" w:space="0" w:color="auto"/>
              </w:divBdr>
            </w:div>
            <w:div w:id="218252187">
              <w:marLeft w:val="1440"/>
              <w:marRight w:val="0"/>
              <w:marTop w:val="0"/>
              <w:marBottom w:val="0"/>
              <w:divBdr>
                <w:top w:val="none" w:sz="0" w:space="0" w:color="auto"/>
                <w:left w:val="none" w:sz="0" w:space="0" w:color="auto"/>
                <w:bottom w:val="none" w:sz="0" w:space="0" w:color="auto"/>
                <w:right w:val="none" w:sz="0" w:space="0" w:color="auto"/>
              </w:divBdr>
            </w:div>
            <w:div w:id="597061474">
              <w:marLeft w:val="1440"/>
              <w:marRight w:val="0"/>
              <w:marTop w:val="0"/>
              <w:marBottom w:val="0"/>
              <w:divBdr>
                <w:top w:val="none" w:sz="0" w:space="0" w:color="auto"/>
                <w:left w:val="none" w:sz="0" w:space="0" w:color="auto"/>
                <w:bottom w:val="none" w:sz="0" w:space="0" w:color="auto"/>
                <w:right w:val="none" w:sz="0" w:space="0" w:color="auto"/>
              </w:divBdr>
            </w:div>
            <w:div w:id="903415585">
              <w:marLeft w:val="1440"/>
              <w:marRight w:val="0"/>
              <w:marTop w:val="0"/>
              <w:marBottom w:val="0"/>
              <w:divBdr>
                <w:top w:val="none" w:sz="0" w:space="0" w:color="auto"/>
                <w:left w:val="none" w:sz="0" w:space="0" w:color="auto"/>
                <w:bottom w:val="none" w:sz="0" w:space="0" w:color="auto"/>
                <w:right w:val="none" w:sz="0" w:space="0" w:color="auto"/>
              </w:divBdr>
            </w:div>
            <w:div w:id="292254976">
              <w:marLeft w:val="360"/>
              <w:marRight w:val="0"/>
              <w:marTop w:val="0"/>
              <w:marBottom w:val="0"/>
              <w:divBdr>
                <w:top w:val="none" w:sz="0" w:space="0" w:color="auto"/>
                <w:left w:val="none" w:sz="0" w:space="0" w:color="auto"/>
                <w:bottom w:val="none" w:sz="0" w:space="0" w:color="auto"/>
                <w:right w:val="none" w:sz="0" w:space="0" w:color="auto"/>
              </w:divBdr>
            </w:div>
            <w:div w:id="745223760">
              <w:marLeft w:val="1440"/>
              <w:marRight w:val="0"/>
              <w:marTop w:val="0"/>
              <w:marBottom w:val="0"/>
              <w:divBdr>
                <w:top w:val="none" w:sz="0" w:space="0" w:color="auto"/>
                <w:left w:val="none" w:sz="0" w:space="0" w:color="auto"/>
                <w:bottom w:val="none" w:sz="0" w:space="0" w:color="auto"/>
                <w:right w:val="none" w:sz="0" w:space="0" w:color="auto"/>
              </w:divBdr>
            </w:div>
            <w:div w:id="1107390972">
              <w:marLeft w:val="2340"/>
              <w:marRight w:val="0"/>
              <w:marTop w:val="0"/>
              <w:marBottom w:val="0"/>
              <w:divBdr>
                <w:top w:val="none" w:sz="0" w:space="0" w:color="auto"/>
                <w:left w:val="none" w:sz="0" w:space="0" w:color="auto"/>
                <w:bottom w:val="none" w:sz="0" w:space="0" w:color="auto"/>
                <w:right w:val="none" w:sz="0" w:space="0" w:color="auto"/>
              </w:divBdr>
            </w:div>
            <w:div w:id="45691255">
              <w:marLeft w:val="2340"/>
              <w:marRight w:val="0"/>
              <w:marTop w:val="0"/>
              <w:marBottom w:val="0"/>
              <w:divBdr>
                <w:top w:val="none" w:sz="0" w:space="0" w:color="auto"/>
                <w:left w:val="none" w:sz="0" w:space="0" w:color="auto"/>
                <w:bottom w:val="none" w:sz="0" w:space="0" w:color="auto"/>
                <w:right w:val="none" w:sz="0" w:space="0" w:color="auto"/>
              </w:divBdr>
            </w:div>
            <w:div w:id="1196427796">
              <w:marLeft w:val="2340"/>
              <w:marRight w:val="0"/>
              <w:marTop w:val="0"/>
              <w:marBottom w:val="0"/>
              <w:divBdr>
                <w:top w:val="none" w:sz="0" w:space="0" w:color="auto"/>
                <w:left w:val="none" w:sz="0" w:space="0" w:color="auto"/>
                <w:bottom w:val="none" w:sz="0" w:space="0" w:color="auto"/>
                <w:right w:val="none" w:sz="0" w:space="0" w:color="auto"/>
              </w:divBdr>
            </w:div>
            <w:div w:id="670059192">
              <w:marLeft w:val="1530"/>
              <w:marRight w:val="0"/>
              <w:marTop w:val="0"/>
              <w:marBottom w:val="0"/>
              <w:divBdr>
                <w:top w:val="none" w:sz="0" w:space="0" w:color="auto"/>
                <w:left w:val="none" w:sz="0" w:space="0" w:color="auto"/>
                <w:bottom w:val="none" w:sz="0" w:space="0" w:color="auto"/>
                <w:right w:val="none" w:sz="0" w:space="0" w:color="auto"/>
              </w:divBdr>
            </w:div>
            <w:div w:id="442892418">
              <w:marLeft w:val="1890"/>
              <w:marRight w:val="0"/>
              <w:marTop w:val="0"/>
              <w:marBottom w:val="0"/>
              <w:divBdr>
                <w:top w:val="none" w:sz="0" w:space="0" w:color="auto"/>
                <w:left w:val="none" w:sz="0" w:space="0" w:color="auto"/>
                <w:bottom w:val="none" w:sz="0" w:space="0" w:color="auto"/>
                <w:right w:val="none" w:sz="0" w:space="0" w:color="auto"/>
              </w:divBdr>
            </w:div>
            <w:div w:id="376130122">
              <w:marLeft w:val="1890"/>
              <w:marRight w:val="0"/>
              <w:marTop w:val="0"/>
              <w:marBottom w:val="0"/>
              <w:divBdr>
                <w:top w:val="none" w:sz="0" w:space="0" w:color="auto"/>
                <w:left w:val="none" w:sz="0" w:space="0" w:color="auto"/>
                <w:bottom w:val="none" w:sz="0" w:space="0" w:color="auto"/>
                <w:right w:val="none" w:sz="0" w:space="0" w:color="auto"/>
              </w:divBdr>
            </w:div>
            <w:div w:id="277101730">
              <w:marLeft w:val="1890"/>
              <w:marRight w:val="0"/>
              <w:marTop w:val="0"/>
              <w:marBottom w:val="0"/>
              <w:divBdr>
                <w:top w:val="none" w:sz="0" w:space="0" w:color="auto"/>
                <w:left w:val="none" w:sz="0" w:space="0" w:color="auto"/>
                <w:bottom w:val="none" w:sz="0" w:space="0" w:color="auto"/>
                <w:right w:val="none" w:sz="0" w:space="0" w:color="auto"/>
              </w:divBdr>
            </w:div>
            <w:div w:id="601645419">
              <w:marLeft w:val="1890"/>
              <w:marRight w:val="0"/>
              <w:marTop w:val="0"/>
              <w:marBottom w:val="0"/>
              <w:divBdr>
                <w:top w:val="none" w:sz="0" w:space="0" w:color="auto"/>
                <w:left w:val="none" w:sz="0" w:space="0" w:color="auto"/>
                <w:bottom w:val="none" w:sz="0" w:space="0" w:color="auto"/>
                <w:right w:val="none" w:sz="0" w:space="0" w:color="auto"/>
              </w:divBdr>
            </w:div>
            <w:div w:id="1846092508">
              <w:marLeft w:val="1890"/>
              <w:marRight w:val="0"/>
              <w:marTop w:val="0"/>
              <w:marBottom w:val="0"/>
              <w:divBdr>
                <w:top w:val="none" w:sz="0" w:space="0" w:color="auto"/>
                <w:left w:val="none" w:sz="0" w:space="0" w:color="auto"/>
                <w:bottom w:val="none" w:sz="0" w:space="0" w:color="auto"/>
                <w:right w:val="none" w:sz="0" w:space="0" w:color="auto"/>
              </w:divBdr>
            </w:div>
            <w:div w:id="1765686870">
              <w:marLeft w:val="720"/>
              <w:marRight w:val="0"/>
              <w:marTop w:val="100"/>
              <w:marBottom w:val="100"/>
              <w:divBdr>
                <w:top w:val="none" w:sz="0" w:space="0" w:color="auto"/>
                <w:left w:val="none" w:sz="0" w:space="0" w:color="auto"/>
                <w:bottom w:val="none" w:sz="0" w:space="0" w:color="auto"/>
                <w:right w:val="none" w:sz="0" w:space="0" w:color="auto"/>
              </w:divBdr>
            </w:div>
            <w:div w:id="303462616">
              <w:marLeft w:val="1080"/>
              <w:marRight w:val="0"/>
              <w:marTop w:val="100"/>
              <w:marBottom w:val="100"/>
              <w:divBdr>
                <w:top w:val="none" w:sz="0" w:space="0" w:color="auto"/>
                <w:left w:val="none" w:sz="0" w:space="0" w:color="auto"/>
                <w:bottom w:val="none" w:sz="0" w:space="0" w:color="auto"/>
                <w:right w:val="none" w:sz="0" w:space="0" w:color="auto"/>
              </w:divBdr>
            </w:div>
            <w:div w:id="469247386">
              <w:marLeft w:val="1080"/>
              <w:marRight w:val="0"/>
              <w:marTop w:val="100"/>
              <w:marBottom w:val="100"/>
              <w:divBdr>
                <w:top w:val="none" w:sz="0" w:space="0" w:color="auto"/>
                <w:left w:val="none" w:sz="0" w:space="0" w:color="auto"/>
                <w:bottom w:val="none" w:sz="0" w:space="0" w:color="auto"/>
                <w:right w:val="none" w:sz="0" w:space="0" w:color="auto"/>
              </w:divBdr>
            </w:div>
            <w:div w:id="562718119">
              <w:marLeft w:val="1080"/>
              <w:marRight w:val="0"/>
              <w:marTop w:val="100"/>
              <w:marBottom w:val="100"/>
              <w:divBdr>
                <w:top w:val="none" w:sz="0" w:space="0" w:color="auto"/>
                <w:left w:val="none" w:sz="0" w:space="0" w:color="auto"/>
                <w:bottom w:val="none" w:sz="0" w:space="0" w:color="auto"/>
                <w:right w:val="none" w:sz="0" w:space="0" w:color="auto"/>
              </w:divBdr>
            </w:div>
            <w:div w:id="1261598763">
              <w:marLeft w:val="1080"/>
              <w:marRight w:val="0"/>
              <w:marTop w:val="100"/>
              <w:marBottom w:val="100"/>
              <w:divBdr>
                <w:top w:val="none" w:sz="0" w:space="0" w:color="auto"/>
                <w:left w:val="none" w:sz="0" w:space="0" w:color="auto"/>
                <w:bottom w:val="none" w:sz="0" w:space="0" w:color="auto"/>
                <w:right w:val="none" w:sz="0" w:space="0" w:color="auto"/>
              </w:divBdr>
            </w:div>
            <w:div w:id="980234830">
              <w:marLeft w:val="1080"/>
              <w:marRight w:val="0"/>
              <w:marTop w:val="100"/>
              <w:marBottom w:val="100"/>
              <w:divBdr>
                <w:top w:val="none" w:sz="0" w:space="0" w:color="auto"/>
                <w:left w:val="none" w:sz="0" w:space="0" w:color="auto"/>
                <w:bottom w:val="none" w:sz="0" w:space="0" w:color="auto"/>
                <w:right w:val="none" w:sz="0" w:space="0" w:color="auto"/>
              </w:divBdr>
            </w:div>
            <w:div w:id="2146854889">
              <w:marLeft w:val="1080"/>
              <w:marRight w:val="0"/>
              <w:marTop w:val="100"/>
              <w:marBottom w:val="100"/>
              <w:divBdr>
                <w:top w:val="none" w:sz="0" w:space="0" w:color="auto"/>
                <w:left w:val="none" w:sz="0" w:space="0" w:color="auto"/>
                <w:bottom w:val="none" w:sz="0" w:space="0" w:color="auto"/>
                <w:right w:val="none" w:sz="0" w:space="0" w:color="auto"/>
              </w:divBdr>
            </w:div>
            <w:div w:id="82387089">
              <w:marLeft w:val="1080"/>
              <w:marRight w:val="0"/>
              <w:marTop w:val="100"/>
              <w:marBottom w:val="100"/>
              <w:divBdr>
                <w:top w:val="none" w:sz="0" w:space="0" w:color="auto"/>
                <w:left w:val="none" w:sz="0" w:space="0" w:color="auto"/>
                <w:bottom w:val="none" w:sz="0" w:space="0" w:color="auto"/>
                <w:right w:val="none" w:sz="0" w:space="0" w:color="auto"/>
              </w:divBdr>
            </w:div>
            <w:div w:id="2031904487">
              <w:marLeft w:val="1080"/>
              <w:marRight w:val="0"/>
              <w:marTop w:val="100"/>
              <w:marBottom w:val="100"/>
              <w:divBdr>
                <w:top w:val="none" w:sz="0" w:space="0" w:color="auto"/>
                <w:left w:val="none" w:sz="0" w:space="0" w:color="auto"/>
                <w:bottom w:val="none" w:sz="0" w:space="0" w:color="auto"/>
                <w:right w:val="none" w:sz="0" w:space="0" w:color="auto"/>
              </w:divBdr>
            </w:div>
            <w:div w:id="1351948900">
              <w:marLeft w:val="1080"/>
              <w:marRight w:val="0"/>
              <w:marTop w:val="100"/>
              <w:marBottom w:val="100"/>
              <w:divBdr>
                <w:top w:val="none" w:sz="0" w:space="0" w:color="auto"/>
                <w:left w:val="none" w:sz="0" w:space="0" w:color="auto"/>
                <w:bottom w:val="none" w:sz="0" w:space="0" w:color="auto"/>
                <w:right w:val="none" w:sz="0" w:space="0" w:color="auto"/>
              </w:divBdr>
            </w:div>
            <w:div w:id="1959949783">
              <w:marLeft w:val="1080"/>
              <w:marRight w:val="0"/>
              <w:marTop w:val="100"/>
              <w:marBottom w:val="100"/>
              <w:divBdr>
                <w:top w:val="none" w:sz="0" w:space="0" w:color="auto"/>
                <w:left w:val="none" w:sz="0" w:space="0" w:color="auto"/>
                <w:bottom w:val="none" w:sz="0" w:space="0" w:color="auto"/>
                <w:right w:val="none" w:sz="0" w:space="0" w:color="auto"/>
              </w:divBdr>
            </w:div>
            <w:div w:id="1549761259">
              <w:marLeft w:val="1080"/>
              <w:marRight w:val="0"/>
              <w:marTop w:val="100"/>
              <w:marBottom w:val="100"/>
              <w:divBdr>
                <w:top w:val="none" w:sz="0" w:space="0" w:color="auto"/>
                <w:left w:val="none" w:sz="0" w:space="0" w:color="auto"/>
                <w:bottom w:val="none" w:sz="0" w:space="0" w:color="auto"/>
                <w:right w:val="none" w:sz="0" w:space="0" w:color="auto"/>
              </w:divBdr>
            </w:div>
            <w:div w:id="1000043502">
              <w:marLeft w:val="1080"/>
              <w:marRight w:val="0"/>
              <w:marTop w:val="100"/>
              <w:marBottom w:val="100"/>
              <w:divBdr>
                <w:top w:val="none" w:sz="0" w:space="0" w:color="auto"/>
                <w:left w:val="none" w:sz="0" w:space="0" w:color="auto"/>
                <w:bottom w:val="none" w:sz="0" w:space="0" w:color="auto"/>
                <w:right w:val="none" w:sz="0" w:space="0" w:color="auto"/>
              </w:divBdr>
            </w:div>
            <w:div w:id="252013995">
              <w:marLeft w:val="1080"/>
              <w:marRight w:val="0"/>
              <w:marTop w:val="100"/>
              <w:marBottom w:val="100"/>
              <w:divBdr>
                <w:top w:val="none" w:sz="0" w:space="0" w:color="auto"/>
                <w:left w:val="none" w:sz="0" w:space="0" w:color="auto"/>
                <w:bottom w:val="none" w:sz="0" w:space="0" w:color="auto"/>
                <w:right w:val="none" w:sz="0" w:space="0" w:color="auto"/>
              </w:divBdr>
            </w:div>
            <w:div w:id="1552497476">
              <w:marLeft w:val="1080"/>
              <w:marRight w:val="0"/>
              <w:marTop w:val="100"/>
              <w:marBottom w:val="100"/>
              <w:divBdr>
                <w:top w:val="none" w:sz="0" w:space="0" w:color="auto"/>
                <w:left w:val="none" w:sz="0" w:space="0" w:color="auto"/>
                <w:bottom w:val="none" w:sz="0" w:space="0" w:color="auto"/>
                <w:right w:val="none" w:sz="0" w:space="0" w:color="auto"/>
              </w:divBdr>
            </w:div>
            <w:div w:id="1070809970">
              <w:marLeft w:val="1080"/>
              <w:marRight w:val="0"/>
              <w:marTop w:val="100"/>
              <w:marBottom w:val="100"/>
              <w:divBdr>
                <w:top w:val="none" w:sz="0" w:space="0" w:color="auto"/>
                <w:left w:val="none" w:sz="0" w:space="0" w:color="auto"/>
                <w:bottom w:val="none" w:sz="0" w:space="0" w:color="auto"/>
                <w:right w:val="none" w:sz="0" w:space="0" w:color="auto"/>
              </w:divBdr>
            </w:div>
            <w:div w:id="223609999">
              <w:marLeft w:val="1080"/>
              <w:marRight w:val="0"/>
              <w:marTop w:val="100"/>
              <w:marBottom w:val="100"/>
              <w:divBdr>
                <w:top w:val="none" w:sz="0" w:space="0" w:color="auto"/>
                <w:left w:val="none" w:sz="0" w:space="0" w:color="auto"/>
                <w:bottom w:val="none" w:sz="0" w:space="0" w:color="auto"/>
                <w:right w:val="none" w:sz="0" w:space="0" w:color="auto"/>
              </w:divBdr>
            </w:div>
            <w:div w:id="1517647834">
              <w:marLeft w:val="1080"/>
              <w:marRight w:val="0"/>
              <w:marTop w:val="100"/>
              <w:marBottom w:val="100"/>
              <w:divBdr>
                <w:top w:val="none" w:sz="0" w:space="0" w:color="auto"/>
                <w:left w:val="none" w:sz="0" w:space="0" w:color="auto"/>
                <w:bottom w:val="none" w:sz="0" w:space="0" w:color="auto"/>
                <w:right w:val="none" w:sz="0" w:space="0" w:color="auto"/>
              </w:divBdr>
            </w:div>
            <w:div w:id="131214062">
              <w:marLeft w:val="1080"/>
              <w:marRight w:val="0"/>
              <w:marTop w:val="100"/>
              <w:marBottom w:val="100"/>
              <w:divBdr>
                <w:top w:val="none" w:sz="0" w:space="0" w:color="auto"/>
                <w:left w:val="none" w:sz="0" w:space="0" w:color="auto"/>
                <w:bottom w:val="none" w:sz="0" w:space="0" w:color="auto"/>
                <w:right w:val="none" w:sz="0" w:space="0" w:color="auto"/>
              </w:divBdr>
            </w:div>
            <w:div w:id="171918648">
              <w:marLeft w:val="1080"/>
              <w:marRight w:val="0"/>
              <w:marTop w:val="100"/>
              <w:marBottom w:val="100"/>
              <w:divBdr>
                <w:top w:val="none" w:sz="0" w:space="0" w:color="auto"/>
                <w:left w:val="none" w:sz="0" w:space="0" w:color="auto"/>
                <w:bottom w:val="none" w:sz="0" w:space="0" w:color="auto"/>
                <w:right w:val="none" w:sz="0" w:space="0" w:color="auto"/>
              </w:divBdr>
            </w:div>
            <w:div w:id="271012905">
              <w:marLeft w:val="1080"/>
              <w:marRight w:val="0"/>
              <w:marTop w:val="100"/>
              <w:marBottom w:val="100"/>
              <w:divBdr>
                <w:top w:val="none" w:sz="0" w:space="0" w:color="auto"/>
                <w:left w:val="none" w:sz="0" w:space="0" w:color="auto"/>
                <w:bottom w:val="none" w:sz="0" w:space="0" w:color="auto"/>
                <w:right w:val="none" w:sz="0" w:space="0" w:color="auto"/>
              </w:divBdr>
            </w:div>
            <w:div w:id="1292634403">
              <w:marLeft w:val="1080"/>
              <w:marRight w:val="0"/>
              <w:marTop w:val="100"/>
              <w:marBottom w:val="100"/>
              <w:divBdr>
                <w:top w:val="none" w:sz="0" w:space="0" w:color="auto"/>
                <w:left w:val="none" w:sz="0" w:space="0" w:color="auto"/>
                <w:bottom w:val="none" w:sz="0" w:space="0" w:color="auto"/>
                <w:right w:val="none" w:sz="0" w:space="0" w:color="auto"/>
              </w:divBdr>
            </w:div>
            <w:div w:id="89130769">
              <w:marLeft w:val="1080"/>
              <w:marRight w:val="0"/>
              <w:marTop w:val="100"/>
              <w:marBottom w:val="100"/>
              <w:divBdr>
                <w:top w:val="none" w:sz="0" w:space="0" w:color="auto"/>
                <w:left w:val="none" w:sz="0" w:space="0" w:color="auto"/>
                <w:bottom w:val="none" w:sz="0" w:space="0" w:color="auto"/>
                <w:right w:val="none" w:sz="0" w:space="0" w:color="auto"/>
              </w:divBdr>
            </w:div>
            <w:div w:id="666135479">
              <w:marLeft w:val="0"/>
              <w:marRight w:val="0"/>
              <w:marTop w:val="100"/>
              <w:marBottom w:val="100"/>
              <w:divBdr>
                <w:top w:val="none" w:sz="0" w:space="0" w:color="auto"/>
                <w:left w:val="none" w:sz="0" w:space="0" w:color="auto"/>
                <w:bottom w:val="none" w:sz="0" w:space="0" w:color="auto"/>
                <w:right w:val="none" w:sz="0" w:space="0" w:color="auto"/>
              </w:divBdr>
            </w:div>
            <w:div w:id="1769891537">
              <w:marLeft w:val="0"/>
              <w:marRight w:val="0"/>
              <w:marTop w:val="100"/>
              <w:marBottom w:val="100"/>
              <w:divBdr>
                <w:top w:val="none" w:sz="0" w:space="0" w:color="auto"/>
                <w:left w:val="none" w:sz="0" w:space="0" w:color="auto"/>
                <w:bottom w:val="none" w:sz="0" w:space="0" w:color="auto"/>
                <w:right w:val="none" w:sz="0" w:space="0" w:color="auto"/>
              </w:divBdr>
            </w:div>
            <w:div w:id="288555769">
              <w:marLeft w:val="0"/>
              <w:marRight w:val="0"/>
              <w:marTop w:val="100"/>
              <w:marBottom w:val="100"/>
              <w:divBdr>
                <w:top w:val="none" w:sz="0" w:space="0" w:color="auto"/>
                <w:left w:val="none" w:sz="0" w:space="0" w:color="auto"/>
                <w:bottom w:val="none" w:sz="0" w:space="0" w:color="auto"/>
                <w:right w:val="none" w:sz="0" w:space="0" w:color="auto"/>
              </w:divBdr>
            </w:div>
            <w:div w:id="335154390">
              <w:marLeft w:val="0"/>
              <w:marRight w:val="0"/>
              <w:marTop w:val="100"/>
              <w:marBottom w:val="100"/>
              <w:divBdr>
                <w:top w:val="none" w:sz="0" w:space="0" w:color="auto"/>
                <w:left w:val="none" w:sz="0" w:space="0" w:color="auto"/>
                <w:bottom w:val="none" w:sz="0" w:space="0" w:color="auto"/>
                <w:right w:val="none" w:sz="0" w:space="0" w:color="auto"/>
              </w:divBdr>
            </w:div>
            <w:div w:id="55279151">
              <w:marLeft w:val="0"/>
              <w:marRight w:val="0"/>
              <w:marTop w:val="100"/>
              <w:marBottom w:val="100"/>
              <w:divBdr>
                <w:top w:val="none" w:sz="0" w:space="0" w:color="auto"/>
                <w:left w:val="none" w:sz="0" w:space="0" w:color="auto"/>
                <w:bottom w:val="none" w:sz="0" w:space="0" w:color="auto"/>
                <w:right w:val="none" w:sz="0" w:space="0" w:color="auto"/>
              </w:divBdr>
            </w:div>
            <w:div w:id="2067869573">
              <w:marLeft w:val="0"/>
              <w:marRight w:val="0"/>
              <w:marTop w:val="100"/>
              <w:marBottom w:val="100"/>
              <w:divBdr>
                <w:top w:val="none" w:sz="0" w:space="0" w:color="auto"/>
                <w:left w:val="none" w:sz="0" w:space="0" w:color="auto"/>
                <w:bottom w:val="none" w:sz="0" w:space="0" w:color="auto"/>
                <w:right w:val="none" w:sz="0" w:space="0" w:color="auto"/>
              </w:divBdr>
            </w:div>
            <w:div w:id="559436768">
              <w:marLeft w:val="720"/>
              <w:marRight w:val="0"/>
              <w:marTop w:val="100"/>
              <w:marBottom w:val="100"/>
              <w:divBdr>
                <w:top w:val="none" w:sz="0" w:space="0" w:color="auto"/>
                <w:left w:val="none" w:sz="0" w:space="0" w:color="auto"/>
                <w:bottom w:val="none" w:sz="0" w:space="0" w:color="auto"/>
                <w:right w:val="none" w:sz="0" w:space="0" w:color="auto"/>
              </w:divBdr>
            </w:div>
            <w:div w:id="1342657579">
              <w:marLeft w:val="720"/>
              <w:marRight w:val="0"/>
              <w:marTop w:val="100"/>
              <w:marBottom w:val="100"/>
              <w:divBdr>
                <w:top w:val="none" w:sz="0" w:space="0" w:color="auto"/>
                <w:left w:val="none" w:sz="0" w:space="0" w:color="auto"/>
                <w:bottom w:val="none" w:sz="0" w:space="0" w:color="auto"/>
                <w:right w:val="none" w:sz="0" w:space="0" w:color="auto"/>
              </w:divBdr>
            </w:div>
          </w:divsChild>
        </w:div>
        <w:div w:id="1111893789">
          <w:marLeft w:val="0"/>
          <w:marRight w:val="0"/>
          <w:marTop w:val="0"/>
          <w:marBottom w:val="0"/>
          <w:divBdr>
            <w:top w:val="none" w:sz="0" w:space="0" w:color="auto"/>
            <w:left w:val="none" w:sz="0" w:space="0" w:color="auto"/>
            <w:bottom w:val="none" w:sz="0" w:space="0" w:color="auto"/>
            <w:right w:val="none" w:sz="0" w:space="0" w:color="auto"/>
          </w:divBdr>
          <w:divsChild>
            <w:div w:id="1834221823">
              <w:marLeft w:val="0"/>
              <w:marRight w:val="0"/>
              <w:marTop w:val="0"/>
              <w:marBottom w:val="0"/>
              <w:divBdr>
                <w:top w:val="none" w:sz="0" w:space="0" w:color="auto"/>
                <w:left w:val="none" w:sz="0" w:space="0" w:color="auto"/>
                <w:bottom w:val="none" w:sz="0" w:space="0" w:color="auto"/>
                <w:right w:val="none" w:sz="0" w:space="0" w:color="auto"/>
              </w:divBdr>
              <w:divsChild>
                <w:div w:id="8808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5826">
      <w:bodyDiv w:val="1"/>
      <w:marLeft w:val="0"/>
      <w:marRight w:val="0"/>
      <w:marTop w:val="0"/>
      <w:marBottom w:val="0"/>
      <w:divBdr>
        <w:top w:val="none" w:sz="0" w:space="0" w:color="auto"/>
        <w:left w:val="none" w:sz="0" w:space="0" w:color="auto"/>
        <w:bottom w:val="none" w:sz="0" w:space="0" w:color="auto"/>
        <w:right w:val="none" w:sz="0" w:space="0" w:color="auto"/>
      </w:divBdr>
      <w:divsChild>
        <w:div w:id="908072442">
          <w:marLeft w:val="0"/>
          <w:marRight w:val="0"/>
          <w:marTop w:val="0"/>
          <w:marBottom w:val="0"/>
          <w:divBdr>
            <w:top w:val="none" w:sz="0" w:space="0" w:color="auto"/>
            <w:left w:val="none" w:sz="0" w:space="0" w:color="auto"/>
            <w:bottom w:val="none" w:sz="0" w:space="0" w:color="auto"/>
            <w:right w:val="none" w:sz="0" w:space="0" w:color="auto"/>
          </w:divBdr>
        </w:div>
      </w:divsChild>
    </w:div>
    <w:div w:id="1536115982">
      <w:bodyDiv w:val="1"/>
      <w:marLeft w:val="0"/>
      <w:marRight w:val="0"/>
      <w:marTop w:val="0"/>
      <w:marBottom w:val="0"/>
      <w:divBdr>
        <w:top w:val="none" w:sz="0" w:space="0" w:color="auto"/>
        <w:left w:val="none" w:sz="0" w:space="0" w:color="auto"/>
        <w:bottom w:val="none" w:sz="0" w:space="0" w:color="auto"/>
        <w:right w:val="none" w:sz="0" w:space="0" w:color="auto"/>
      </w:divBdr>
      <w:divsChild>
        <w:div w:id="1215241197">
          <w:marLeft w:val="0"/>
          <w:marRight w:val="0"/>
          <w:marTop w:val="0"/>
          <w:marBottom w:val="0"/>
          <w:divBdr>
            <w:top w:val="none" w:sz="0" w:space="0" w:color="auto"/>
            <w:left w:val="none" w:sz="0" w:space="0" w:color="auto"/>
            <w:bottom w:val="none" w:sz="0" w:space="0" w:color="auto"/>
            <w:right w:val="none" w:sz="0" w:space="0" w:color="auto"/>
          </w:divBdr>
        </w:div>
      </w:divsChild>
    </w:div>
    <w:div w:id="1630354586">
      <w:bodyDiv w:val="1"/>
      <w:marLeft w:val="0"/>
      <w:marRight w:val="0"/>
      <w:marTop w:val="0"/>
      <w:marBottom w:val="0"/>
      <w:divBdr>
        <w:top w:val="none" w:sz="0" w:space="0" w:color="auto"/>
        <w:left w:val="none" w:sz="0" w:space="0" w:color="auto"/>
        <w:bottom w:val="none" w:sz="0" w:space="0" w:color="auto"/>
        <w:right w:val="none" w:sz="0" w:space="0" w:color="auto"/>
      </w:divBdr>
    </w:div>
    <w:div w:id="1929192135">
      <w:bodyDiv w:val="1"/>
      <w:marLeft w:val="0"/>
      <w:marRight w:val="0"/>
      <w:marTop w:val="0"/>
      <w:marBottom w:val="0"/>
      <w:divBdr>
        <w:top w:val="none" w:sz="0" w:space="0" w:color="auto"/>
        <w:left w:val="none" w:sz="0" w:space="0" w:color="auto"/>
        <w:bottom w:val="none" w:sz="0" w:space="0" w:color="auto"/>
        <w:right w:val="none" w:sz="0" w:space="0" w:color="auto"/>
      </w:divBdr>
      <w:divsChild>
        <w:div w:id="175053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taseiji.wordpress.com/2011/04/24/kebijakan-pendidikan-di-indonesia/" TargetMode="External"/><Relationship Id="rId3" Type="http://schemas.microsoft.com/office/2007/relationships/stylesWithEffects" Target="stylesWithEffects.xml"/><Relationship Id="rId7" Type="http://schemas.openxmlformats.org/officeDocument/2006/relationships/hyperlink" Target="http://www.kompasiana.com/tohaunissula/kebijakan-pendidikan-nasional-dan-implikasinya-terhadap-pendidikan-agama-islam_54f94ac1a33311f8478b4e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tnofajarwati.blogspot.co.id/2013/04/kebijakan-pembangunan-pendidika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2016-10-02T20:24:00Z</dcterms:created>
  <dcterms:modified xsi:type="dcterms:W3CDTF">2016-10-06T03:18:00Z</dcterms:modified>
</cp:coreProperties>
</file>