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BA85A" w14:textId="6C82B383" w:rsidR="00156F1E" w:rsidRDefault="00B5324B" w:rsidP="00B5324B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86EF1">
        <w:rPr>
          <w:rFonts w:ascii="Arial" w:hAnsi="Arial" w:cs="Arial"/>
          <w:b/>
          <w:bCs/>
          <w:sz w:val="24"/>
          <w:szCs w:val="24"/>
        </w:rPr>
        <w:t>Kebijakan</w:t>
      </w:r>
      <w:proofErr w:type="spellEnd"/>
      <w:r w:rsidRPr="00F86EF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b/>
          <w:bCs/>
          <w:sz w:val="24"/>
          <w:szCs w:val="24"/>
        </w:rPr>
        <w:t>Luar</w:t>
      </w:r>
      <w:proofErr w:type="spellEnd"/>
      <w:r w:rsidRPr="00F86EF1">
        <w:rPr>
          <w:rFonts w:ascii="Arial" w:hAnsi="Arial" w:cs="Arial"/>
          <w:b/>
          <w:bCs/>
          <w:sz w:val="24"/>
          <w:szCs w:val="24"/>
        </w:rPr>
        <w:t xml:space="preserve"> Negeri RI Era SBY 2004 – 2014:</w:t>
      </w:r>
    </w:p>
    <w:p w14:paraId="6D2D8AD2" w14:textId="77777777" w:rsidR="007D1D59" w:rsidRPr="00F86EF1" w:rsidRDefault="007D1D59" w:rsidP="00B5324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0B6CBC9" w14:textId="5CBE5EF1" w:rsidR="00B5324B" w:rsidRDefault="00B5324B" w:rsidP="00B5324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86EF1">
        <w:rPr>
          <w:rFonts w:ascii="Arial" w:hAnsi="Arial" w:cs="Arial"/>
          <w:sz w:val="24"/>
          <w:szCs w:val="24"/>
        </w:rPr>
        <w:t>Isu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atau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tema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penting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KLN RI Era SBY</w:t>
      </w:r>
      <w:r w:rsidR="007D1D59">
        <w:rPr>
          <w:rFonts w:ascii="Arial" w:hAnsi="Arial" w:cs="Arial"/>
          <w:sz w:val="24"/>
          <w:szCs w:val="24"/>
        </w:rPr>
        <w:t>:</w:t>
      </w:r>
    </w:p>
    <w:p w14:paraId="0E4D1839" w14:textId="77777777" w:rsidR="007D1D59" w:rsidRPr="00F86EF1" w:rsidRDefault="007D1D59" w:rsidP="007D1D5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C056A7F" w14:textId="05CA92E6" w:rsidR="00F15972" w:rsidRDefault="00F15972" w:rsidP="00B5324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kebijakan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negeri era SBY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membangun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baru</w:t>
      </w:r>
      <w:proofErr w:type="spellEnd"/>
      <w:r>
        <w:rPr>
          <w:rFonts w:ascii="Arial" w:hAnsi="Arial" w:cs="Arial"/>
          <w:sz w:val="24"/>
          <w:szCs w:val="24"/>
        </w:rPr>
        <w:t xml:space="preserve"> Indonesia </w:t>
      </w:r>
      <w:r w:rsidR="00FE7DB6">
        <w:rPr>
          <w:rFonts w:ascii="Arial" w:hAnsi="Arial" w:cs="Arial"/>
          <w:sz w:val="24"/>
          <w:szCs w:val="24"/>
        </w:rPr>
        <w:t>(</w:t>
      </w:r>
      <w:proofErr w:type="spellStart"/>
      <w:r w:rsidR="00FE7DB6">
        <w:rPr>
          <w:rFonts w:ascii="Arial" w:hAnsi="Arial" w:cs="Arial"/>
          <w:sz w:val="24"/>
          <w:szCs w:val="24"/>
        </w:rPr>
        <w:t>kontras</w:t>
      </w:r>
      <w:proofErr w:type="spellEnd"/>
      <w:r w:rsidR="00FE7D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DB6">
        <w:rPr>
          <w:rFonts w:ascii="Arial" w:hAnsi="Arial" w:cs="Arial"/>
          <w:sz w:val="24"/>
          <w:szCs w:val="24"/>
        </w:rPr>
        <w:t>dengan</w:t>
      </w:r>
      <w:proofErr w:type="spellEnd"/>
      <w:r w:rsidR="00FE7D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DB6">
        <w:rPr>
          <w:rFonts w:ascii="Arial" w:hAnsi="Arial" w:cs="Arial"/>
          <w:sz w:val="24"/>
          <w:szCs w:val="24"/>
        </w:rPr>
        <w:t>Orde</w:t>
      </w:r>
      <w:proofErr w:type="spellEnd"/>
      <w:r w:rsidR="00FE7D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DB6">
        <w:rPr>
          <w:rFonts w:ascii="Arial" w:hAnsi="Arial" w:cs="Arial"/>
          <w:sz w:val="24"/>
          <w:szCs w:val="24"/>
        </w:rPr>
        <w:t>Baru</w:t>
      </w:r>
      <w:proofErr w:type="spellEnd"/>
      <w:r w:rsidR="004F10E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4F10E3">
        <w:rPr>
          <w:rFonts w:ascii="Arial" w:hAnsi="Arial" w:cs="Arial"/>
          <w:sz w:val="24"/>
          <w:szCs w:val="24"/>
        </w:rPr>
        <w:t>ancaman</w:t>
      </w:r>
      <w:proofErr w:type="spellEnd"/>
      <w:r w:rsidR="004F1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0E3">
        <w:rPr>
          <w:rFonts w:ascii="Arial" w:hAnsi="Arial" w:cs="Arial"/>
          <w:sz w:val="24"/>
          <w:szCs w:val="24"/>
        </w:rPr>
        <w:t>disintegrasi</w:t>
      </w:r>
      <w:proofErr w:type="spellEnd"/>
      <w:r w:rsidR="004F1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0E3">
        <w:rPr>
          <w:rFonts w:ascii="Arial" w:hAnsi="Arial" w:cs="Arial"/>
          <w:sz w:val="24"/>
          <w:szCs w:val="24"/>
        </w:rPr>
        <w:t>mengarah</w:t>
      </w:r>
      <w:proofErr w:type="spellEnd"/>
      <w:r w:rsidR="004F10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0E3">
        <w:rPr>
          <w:rFonts w:ascii="Arial" w:hAnsi="Arial" w:cs="Arial"/>
          <w:sz w:val="24"/>
          <w:szCs w:val="24"/>
        </w:rPr>
        <w:t>ke</w:t>
      </w:r>
      <w:proofErr w:type="spellEnd"/>
      <w:r w:rsidR="004F10E3">
        <w:rPr>
          <w:rFonts w:ascii="Arial" w:hAnsi="Arial" w:cs="Arial"/>
          <w:sz w:val="24"/>
          <w:szCs w:val="24"/>
        </w:rPr>
        <w:t xml:space="preserve"> </w:t>
      </w:r>
      <w:r w:rsidR="004F10E3" w:rsidRPr="004F10E3">
        <w:rPr>
          <w:rFonts w:ascii="Arial" w:hAnsi="Arial" w:cs="Arial"/>
          <w:i/>
          <w:iCs/>
          <w:sz w:val="24"/>
          <w:szCs w:val="24"/>
        </w:rPr>
        <w:t>failed state</w:t>
      </w:r>
      <w:r w:rsidR="004F10E3">
        <w:rPr>
          <w:rFonts w:ascii="Arial" w:hAnsi="Arial" w:cs="Arial"/>
          <w:sz w:val="24"/>
          <w:szCs w:val="24"/>
        </w:rPr>
        <w:t xml:space="preserve"> pada masa </w:t>
      </w:r>
      <w:proofErr w:type="spellStart"/>
      <w:r w:rsidR="004F10E3">
        <w:rPr>
          <w:rFonts w:ascii="Arial" w:hAnsi="Arial" w:cs="Arial"/>
          <w:sz w:val="24"/>
          <w:szCs w:val="24"/>
        </w:rPr>
        <w:t>transisi</w:t>
      </w:r>
      <w:proofErr w:type="spellEnd"/>
      <w:r w:rsidR="00FE7DB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sz w:val="24"/>
          <w:szCs w:val="24"/>
        </w:rPr>
        <w:t>lingkungan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internasional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demokrasi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stabil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r w:rsidRPr="000F2913">
        <w:rPr>
          <w:rFonts w:ascii="Arial" w:hAnsi="Arial" w:cs="Arial"/>
          <w:i/>
          <w:iCs/>
          <w:sz w:val="24"/>
          <w:szCs w:val="24"/>
        </w:rPr>
        <w:t>emerging market</w:t>
      </w: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tumbuh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kekuatan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ekonomi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diperhitungkan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dikembangkan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citra</w:t>
      </w:r>
      <w:proofErr w:type="spellEnd"/>
      <w:r>
        <w:rPr>
          <w:rFonts w:ascii="Arial" w:hAnsi="Arial" w:cs="Arial"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penduduk</w:t>
      </w:r>
      <w:proofErr w:type="spellEnd"/>
      <w:r>
        <w:rPr>
          <w:rFonts w:ascii="Arial" w:hAnsi="Arial" w:cs="Arial"/>
          <w:sz w:val="24"/>
          <w:szCs w:val="24"/>
        </w:rPr>
        <w:t xml:space="preserve"> Muslim </w:t>
      </w:r>
      <w:proofErr w:type="spellStart"/>
      <w:r>
        <w:rPr>
          <w:rFonts w:ascii="Arial" w:hAnsi="Arial" w:cs="Arial"/>
          <w:sz w:val="24"/>
          <w:szCs w:val="24"/>
        </w:rPr>
        <w:t>terbesar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mampu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menunjukkan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dunia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734CB">
        <w:rPr>
          <w:rFonts w:ascii="Arial" w:hAnsi="Arial" w:cs="Arial"/>
          <w:i/>
          <w:iCs/>
          <w:sz w:val="24"/>
          <w:szCs w:val="24"/>
        </w:rPr>
        <w:t>compatibility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Islam dan </w:t>
      </w:r>
      <w:proofErr w:type="spellStart"/>
      <w:r>
        <w:rPr>
          <w:rFonts w:ascii="Arial" w:hAnsi="Arial" w:cs="Arial"/>
          <w:sz w:val="24"/>
          <w:szCs w:val="24"/>
        </w:rPr>
        <w:t>demokrasi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kontras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ketidakpastian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kekacauan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gerakan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demokrasi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15972">
        <w:rPr>
          <w:rFonts w:ascii="Arial" w:hAnsi="Arial" w:cs="Arial"/>
          <w:i/>
          <w:iCs/>
          <w:sz w:val="24"/>
          <w:szCs w:val="24"/>
        </w:rPr>
        <w:t>Arab Spring</w:t>
      </w:r>
      <w:r>
        <w:rPr>
          <w:rFonts w:ascii="Arial" w:hAnsi="Arial" w:cs="Arial"/>
          <w:sz w:val="24"/>
          <w:szCs w:val="24"/>
        </w:rPr>
        <w:t xml:space="preserve"> di Timur Tengah</w:t>
      </w:r>
      <w:r w:rsidR="004F10E3">
        <w:rPr>
          <w:rFonts w:ascii="Arial" w:hAnsi="Arial" w:cs="Arial"/>
          <w:sz w:val="24"/>
          <w:szCs w:val="24"/>
        </w:rPr>
        <w:t>.</w:t>
      </w:r>
    </w:p>
    <w:p w14:paraId="4E8EC421" w14:textId="01210D3C" w:rsidR="00B5324B" w:rsidRPr="00F86EF1" w:rsidRDefault="00D24D16" w:rsidP="00B5324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86EF1">
        <w:rPr>
          <w:rFonts w:ascii="Arial" w:hAnsi="Arial" w:cs="Arial"/>
          <w:sz w:val="24"/>
          <w:szCs w:val="24"/>
        </w:rPr>
        <w:t>Awal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konsolidasi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demokrasi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F86EF1">
        <w:rPr>
          <w:rFonts w:ascii="Arial" w:hAnsi="Arial" w:cs="Arial"/>
          <w:sz w:val="24"/>
          <w:szCs w:val="24"/>
        </w:rPr>
        <w:t>dengan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berhasilnya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pemilihan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presiden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secara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langsung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86EF1">
        <w:rPr>
          <w:rFonts w:ascii="Arial" w:hAnsi="Arial" w:cs="Arial"/>
          <w:sz w:val="24"/>
          <w:szCs w:val="24"/>
        </w:rPr>
        <w:t>mengantar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SBY </w:t>
      </w:r>
      <w:proofErr w:type="spellStart"/>
      <w:r w:rsidRPr="00F86EF1">
        <w:rPr>
          <w:rFonts w:ascii="Arial" w:hAnsi="Arial" w:cs="Arial"/>
          <w:sz w:val="24"/>
          <w:szCs w:val="24"/>
        </w:rPr>
        <w:t>menjadi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presiden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ke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7 RI</w:t>
      </w:r>
      <w:r w:rsidR="001B493F" w:rsidRPr="00F86EF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B493F" w:rsidRPr="00F86EF1">
        <w:rPr>
          <w:rFonts w:ascii="Arial" w:hAnsi="Arial" w:cs="Arial"/>
          <w:sz w:val="24"/>
          <w:szCs w:val="24"/>
        </w:rPr>
        <w:t>Bagaimana</w:t>
      </w:r>
      <w:proofErr w:type="spellEnd"/>
      <w:r w:rsidR="001B493F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93F" w:rsidRPr="00F86EF1">
        <w:rPr>
          <w:rFonts w:ascii="Arial" w:hAnsi="Arial" w:cs="Arial"/>
          <w:sz w:val="24"/>
          <w:szCs w:val="24"/>
        </w:rPr>
        <w:t>signifikansi</w:t>
      </w:r>
      <w:proofErr w:type="spellEnd"/>
      <w:r w:rsidR="001B493F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93F" w:rsidRPr="00F86EF1">
        <w:rPr>
          <w:rFonts w:ascii="Arial" w:hAnsi="Arial" w:cs="Arial"/>
          <w:sz w:val="24"/>
          <w:szCs w:val="24"/>
        </w:rPr>
        <w:t>konsolidasi</w:t>
      </w:r>
      <w:proofErr w:type="spellEnd"/>
      <w:r w:rsidR="001B493F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93F" w:rsidRPr="00F86EF1">
        <w:rPr>
          <w:rFonts w:ascii="Arial" w:hAnsi="Arial" w:cs="Arial"/>
          <w:sz w:val="24"/>
          <w:szCs w:val="24"/>
        </w:rPr>
        <w:t>demokrasi</w:t>
      </w:r>
      <w:proofErr w:type="spellEnd"/>
      <w:r w:rsidR="001B493F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93F" w:rsidRPr="00F86EF1">
        <w:rPr>
          <w:rFonts w:ascii="Arial" w:hAnsi="Arial" w:cs="Arial"/>
          <w:sz w:val="24"/>
          <w:szCs w:val="24"/>
        </w:rPr>
        <w:t>terhadap</w:t>
      </w:r>
      <w:proofErr w:type="spellEnd"/>
      <w:r w:rsidR="001B493F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93F" w:rsidRPr="00F86EF1">
        <w:rPr>
          <w:rFonts w:ascii="Arial" w:hAnsi="Arial" w:cs="Arial"/>
          <w:sz w:val="24"/>
          <w:szCs w:val="24"/>
        </w:rPr>
        <w:t>kebijakan</w:t>
      </w:r>
      <w:proofErr w:type="spellEnd"/>
      <w:r w:rsidR="001B493F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93F" w:rsidRPr="00F86EF1">
        <w:rPr>
          <w:rFonts w:ascii="Arial" w:hAnsi="Arial" w:cs="Arial"/>
          <w:sz w:val="24"/>
          <w:szCs w:val="24"/>
        </w:rPr>
        <w:t>luar</w:t>
      </w:r>
      <w:proofErr w:type="spellEnd"/>
      <w:r w:rsidR="001B493F" w:rsidRPr="00F86EF1">
        <w:rPr>
          <w:rFonts w:ascii="Arial" w:hAnsi="Arial" w:cs="Arial"/>
          <w:sz w:val="24"/>
          <w:szCs w:val="24"/>
        </w:rPr>
        <w:t xml:space="preserve"> negeri Indonesia?</w:t>
      </w:r>
      <w:r w:rsidR="005462AF" w:rsidRPr="00F86EF1">
        <w:rPr>
          <w:rFonts w:ascii="Arial" w:hAnsi="Arial" w:cs="Arial"/>
          <w:sz w:val="24"/>
          <w:szCs w:val="24"/>
        </w:rPr>
        <w:t xml:space="preserve"> </w:t>
      </w:r>
    </w:p>
    <w:p w14:paraId="195E16F5" w14:textId="38689D73" w:rsidR="00D24D16" w:rsidRPr="00F86EF1" w:rsidRDefault="00D24D16" w:rsidP="00B5324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86EF1">
        <w:rPr>
          <w:rFonts w:ascii="Arial" w:hAnsi="Arial" w:cs="Arial"/>
          <w:sz w:val="24"/>
          <w:szCs w:val="24"/>
        </w:rPr>
        <w:t>Mulai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terbangunnya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r w:rsidRPr="00F86EF1">
        <w:rPr>
          <w:rFonts w:ascii="Arial" w:hAnsi="Arial" w:cs="Arial"/>
          <w:i/>
          <w:iCs/>
          <w:sz w:val="24"/>
          <w:szCs w:val="24"/>
        </w:rPr>
        <w:t>blueprint</w:t>
      </w:r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sistem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politik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Indonesia yang </w:t>
      </w:r>
      <w:proofErr w:type="spellStart"/>
      <w:r w:rsidRPr="00F86EF1">
        <w:rPr>
          <w:rFonts w:ascii="Arial" w:hAnsi="Arial" w:cs="Arial"/>
          <w:sz w:val="24"/>
          <w:szCs w:val="24"/>
        </w:rPr>
        <w:t>demokratis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86EF1">
        <w:rPr>
          <w:rFonts w:ascii="Arial" w:hAnsi="Arial" w:cs="Arial"/>
          <w:sz w:val="24"/>
          <w:szCs w:val="24"/>
        </w:rPr>
        <w:t>intinya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adalah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sistem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presiden</w:t>
      </w:r>
      <w:r w:rsidR="009616CE" w:rsidRPr="00F86EF1">
        <w:rPr>
          <w:rFonts w:ascii="Arial" w:hAnsi="Arial" w:cs="Arial"/>
          <w:sz w:val="24"/>
          <w:szCs w:val="24"/>
        </w:rPr>
        <w:t>s</w:t>
      </w:r>
      <w:r w:rsidRPr="00F86EF1">
        <w:rPr>
          <w:rFonts w:ascii="Arial" w:hAnsi="Arial" w:cs="Arial"/>
          <w:sz w:val="24"/>
          <w:szCs w:val="24"/>
        </w:rPr>
        <w:t>ial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berbasis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multi-</w:t>
      </w:r>
      <w:proofErr w:type="spellStart"/>
      <w:r w:rsidRPr="00F86EF1">
        <w:rPr>
          <w:rFonts w:ascii="Arial" w:hAnsi="Arial" w:cs="Arial"/>
          <w:sz w:val="24"/>
          <w:szCs w:val="24"/>
        </w:rPr>
        <w:t>partai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r w:rsidR="00645FFA" w:rsidRPr="00F86EF1">
        <w:rPr>
          <w:rFonts w:ascii="Arial" w:hAnsi="Arial" w:cs="Arial"/>
          <w:sz w:val="24"/>
          <w:szCs w:val="24"/>
        </w:rPr>
        <w:t>(</w:t>
      </w:r>
      <w:r w:rsidR="00645FFA" w:rsidRPr="00F86EF1">
        <w:rPr>
          <w:rFonts w:ascii="Arial" w:hAnsi="Arial" w:cs="Arial"/>
          <w:i/>
          <w:iCs/>
          <w:sz w:val="24"/>
          <w:szCs w:val="24"/>
        </w:rPr>
        <w:t>multi-party based presidential system</w:t>
      </w:r>
      <w:r w:rsidR="00645FFA" w:rsidRPr="00F86EF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86EF1">
        <w:rPr>
          <w:rFonts w:ascii="Arial" w:hAnsi="Arial" w:cs="Arial"/>
          <w:sz w:val="24"/>
          <w:szCs w:val="24"/>
        </w:rPr>
        <w:t>sebagai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kerangka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politik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untuk </w:t>
      </w:r>
      <w:proofErr w:type="spellStart"/>
      <w:r w:rsidRPr="00F86EF1">
        <w:rPr>
          <w:rFonts w:ascii="Arial" w:hAnsi="Arial" w:cs="Arial"/>
          <w:sz w:val="24"/>
          <w:szCs w:val="24"/>
        </w:rPr>
        <w:t>menata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86EF1">
        <w:rPr>
          <w:rFonts w:ascii="Arial" w:hAnsi="Arial" w:cs="Arial"/>
          <w:sz w:val="24"/>
          <w:szCs w:val="24"/>
        </w:rPr>
        <w:t>mengelola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keragaman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suku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, agama dan </w:t>
      </w:r>
      <w:proofErr w:type="spellStart"/>
      <w:r w:rsidRPr="00F86EF1">
        <w:rPr>
          <w:rFonts w:ascii="Arial" w:hAnsi="Arial" w:cs="Arial"/>
          <w:sz w:val="24"/>
          <w:szCs w:val="24"/>
        </w:rPr>
        <w:t>etnis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rakyat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Indonesia.</w:t>
      </w:r>
      <w:r w:rsidR="009616CE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16CE" w:rsidRPr="00F86EF1">
        <w:rPr>
          <w:rFonts w:ascii="Arial" w:hAnsi="Arial" w:cs="Arial"/>
          <w:sz w:val="24"/>
          <w:szCs w:val="24"/>
        </w:rPr>
        <w:t>Cetak</w:t>
      </w:r>
      <w:proofErr w:type="spellEnd"/>
      <w:r w:rsidR="009616CE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16CE" w:rsidRPr="00F86EF1">
        <w:rPr>
          <w:rFonts w:ascii="Arial" w:hAnsi="Arial" w:cs="Arial"/>
          <w:sz w:val="24"/>
          <w:szCs w:val="24"/>
        </w:rPr>
        <w:t>biru</w:t>
      </w:r>
      <w:proofErr w:type="spellEnd"/>
      <w:r w:rsidR="009616CE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16CE" w:rsidRPr="00F86EF1">
        <w:rPr>
          <w:rFonts w:ascii="Arial" w:hAnsi="Arial" w:cs="Arial"/>
          <w:sz w:val="24"/>
          <w:szCs w:val="24"/>
        </w:rPr>
        <w:t>politik</w:t>
      </w:r>
      <w:proofErr w:type="spellEnd"/>
      <w:r w:rsidR="009616CE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16CE" w:rsidRPr="00F86EF1">
        <w:rPr>
          <w:rFonts w:ascii="Arial" w:hAnsi="Arial" w:cs="Arial"/>
          <w:sz w:val="24"/>
          <w:szCs w:val="24"/>
        </w:rPr>
        <w:t>ini</w:t>
      </w:r>
      <w:proofErr w:type="spellEnd"/>
      <w:r w:rsidR="009616CE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16CE" w:rsidRPr="00F86EF1">
        <w:rPr>
          <w:rFonts w:ascii="Arial" w:hAnsi="Arial" w:cs="Arial"/>
          <w:sz w:val="24"/>
          <w:szCs w:val="24"/>
        </w:rPr>
        <w:t>penting</w:t>
      </w:r>
      <w:proofErr w:type="spellEnd"/>
      <w:r w:rsidR="009616CE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16CE" w:rsidRPr="00F86EF1">
        <w:rPr>
          <w:rFonts w:ascii="Arial" w:hAnsi="Arial" w:cs="Arial"/>
          <w:sz w:val="24"/>
          <w:szCs w:val="24"/>
        </w:rPr>
        <w:t>sebagai</w:t>
      </w:r>
      <w:proofErr w:type="spellEnd"/>
      <w:r w:rsidR="009616CE" w:rsidRPr="00F86EF1">
        <w:rPr>
          <w:rFonts w:ascii="Arial" w:hAnsi="Arial" w:cs="Arial"/>
          <w:sz w:val="24"/>
          <w:szCs w:val="24"/>
        </w:rPr>
        <w:t xml:space="preserve"> basis </w:t>
      </w:r>
      <w:proofErr w:type="spellStart"/>
      <w:r w:rsidR="009616CE" w:rsidRPr="00F86EF1">
        <w:rPr>
          <w:rFonts w:ascii="Arial" w:hAnsi="Arial" w:cs="Arial"/>
          <w:sz w:val="24"/>
          <w:szCs w:val="24"/>
        </w:rPr>
        <w:t>identitas</w:t>
      </w:r>
      <w:proofErr w:type="spellEnd"/>
      <w:r w:rsidR="009616CE" w:rsidRPr="00F86EF1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="009616CE" w:rsidRPr="00F86EF1">
        <w:rPr>
          <w:rFonts w:ascii="Arial" w:hAnsi="Arial" w:cs="Arial"/>
          <w:sz w:val="24"/>
          <w:szCs w:val="24"/>
        </w:rPr>
        <w:t>sebagai</w:t>
      </w:r>
      <w:proofErr w:type="spellEnd"/>
      <w:r w:rsidR="009616CE" w:rsidRPr="00F86EF1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="009616CE" w:rsidRPr="00F86EF1">
        <w:rPr>
          <w:rFonts w:ascii="Arial" w:hAnsi="Arial" w:cs="Arial"/>
          <w:sz w:val="24"/>
          <w:szCs w:val="24"/>
        </w:rPr>
        <w:t>demokrasi</w:t>
      </w:r>
      <w:proofErr w:type="spellEnd"/>
      <w:r w:rsidR="009616CE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16CE" w:rsidRPr="00F86EF1">
        <w:rPr>
          <w:rFonts w:ascii="Arial" w:hAnsi="Arial" w:cs="Arial"/>
          <w:sz w:val="24"/>
          <w:szCs w:val="24"/>
        </w:rPr>
        <w:t>baru</w:t>
      </w:r>
      <w:proofErr w:type="spellEnd"/>
      <w:r w:rsidR="009616CE" w:rsidRPr="00F86EF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616CE" w:rsidRPr="00F86EF1">
        <w:rPr>
          <w:rFonts w:ascii="Arial" w:hAnsi="Arial" w:cs="Arial"/>
          <w:sz w:val="24"/>
          <w:szCs w:val="24"/>
        </w:rPr>
        <w:t>stabil</w:t>
      </w:r>
      <w:proofErr w:type="spellEnd"/>
      <w:r w:rsidR="009616CE" w:rsidRPr="00F86EF1">
        <w:rPr>
          <w:rFonts w:ascii="Arial" w:hAnsi="Arial" w:cs="Arial"/>
          <w:sz w:val="24"/>
          <w:szCs w:val="24"/>
        </w:rPr>
        <w:t xml:space="preserve"> di Asia Tenggara.</w:t>
      </w:r>
    </w:p>
    <w:p w14:paraId="3BDB9930" w14:textId="05321455" w:rsidR="00D24D16" w:rsidRPr="00F86EF1" w:rsidRDefault="001B493F" w:rsidP="00B5324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86EF1">
        <w:rPr>
          <w:rFonts w:ascii="Arial" w:hAnsi="Arial" w:cs="Arial"/>
          <w:sz w:val="24"/>
          <w:szCs w:val="24"/>
        </w:rPr>
        <w:t>Tinjauan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kritis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tentang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motto “</w:t>
      </w:r>
      <w:r w:rsidRPr="00F86EF1">
        <w:rPr>
          <w:rFonts w:ascii="Arial" w:hAnsi="Arial" w:cs="Arial"/>
          <w:i/>
          <w:iCs/>
          <w:sz w:val="24"/>
          <w:szCs w:val="24"/>
        </w:rPr>
        <w:t>million friends and zero enemies</w:t>
      </w:r>
      <w:r w:rsidRPr="00F86EF1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F86EF1">
        <w:rPr>
          <w:rFonts w:ascii="Arial" w:hAnsi="Arial" w:cs="Arial"/>
          <w:sz w:val="24"/>
          <w:szCs w:val="24"/>
        </w:rPr>
        <w:t>dalam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kebijakan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luar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negeri RI</w:t>
      </w:r>
      <w:r w:rsidR="00FE5A30" w:rsidRPr="00F86EF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E5A30" w:rsidRPr="00F86EF1">
        <w:rPr>
          <w:rFonts w:ascii="Arial" w:hAnsi="Arial" w:cs="Arial"/>
          <w:sz w:val="24"/>
          <w:szCs w:val="24"/>
        </w:rPr>
        <w:t>Adakah</w:t>
      </w:r>
      <w:proofErr w:type="spellEnd"/>
      <w:r w:rsidR="00FE5A30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A30" w:rsidRPr="00F86EF1">
        <w:rPr>
          <w:rFonts w:ascii="Arial" w:hAnsi="Arial" w:cs="Arial"/>
          <w:sz w:val="24"/>
          <w:szCs w:val="24"/>
        </w:rPr>
        <w:t>kategori</w:t>
      </w:r>
      <w:proofErr w:type="spellEnd"/>
      <w:r w:rsidR="00FE5A30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A30" w:rsidRPr="00F86EF1">
        <w:rPr>
          <w:rFonts w:ascii="Arial" w:hAnsi="Arial" w:cs="Arial"/>
          <w:sz w:val="24"/>
          <w:szCs w:val="24"/>
        </w:rPr>
        <w:t>selain</w:t>
      </w:r>
      <w:proofErr w:type="spellEnd"/>
      <w:r w:rsidR="00FE5A30" w:rsidRPr="00F86EF1">
        <w:rPr>
          <w:rFonts w:ascii="Arial" w:hAnsi="Arial" w:cs="Arial"/>
          <w:sz w:val="24"/>
          <w:szCs w:val="24"/>
        </w:rPr>
        <w:t xml:space="preserve"> “</w:t>
      </w:r>
      <w:r w:rsidR="00FE5A30" w:rsidRPr="00F86EF1">
        <w:rPr>
          <w:rFonts w:ascii="Arial" w:hAnsi="Arial" w:cs="Arial"/>
          <w:i/>
          <w:iCs/>
          <w:sz w:val="24"/>
          <w:szCs w:val="24"/>
        </w:rPr>
        <w:t>friends</w:t>
      </w:r>
      <w:r w:rsidR="00FE5A30" w:rsidRPr="00F86EF1">
        <w:rPr>
          <w:rFonts w:ascii="Arial" w:hAnsi="Arial" w:cs="Arial"/>
          <w:sz w:val="24"/>
          <w:szCs w:val="24"/>
        </w:rPr>
        <w:t>” dan “</w:t>
      </w:r>
      <w:r w:rsidR="00FE5A30" w:rsidRPr="00F86EF1">
        <w:rPr>
          <w:rFonts w:ascii="Arial" w:hAnsi="Arial" w:cs="Arial"/>
          <w:i/>
          <w:iCs/>
          <w:sz w:val="24"/>
          <w:szCs w:val="24"/>
        </w:rPr>
        <w:t>enemies</w:t>
      </w:r>
      <w:r w:rsidR="00FE5A30" w:rsidRPr="00F86EF1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FE5A30" w:rsidRPr="00F86EF1">
        <w:rPr>
          <w:rFonts w:ascii="Arial" w:hAnsi="Arial" w:cs="Arial"/>
          <w:sz w:val="24"/>
          <w:szCs w:val="24"/>
        </w:rPr>
        <w:t>dalam</w:t>
      </w:r>
      <w:proofErr w:type="spellEnd"/>
      <w:r w:rsidR="00FE5A30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A30" w:rsidRPr="00F86EF1">
        <w:rPr>
          <w:rFonts w:ascii="Arial" w:hAnsi="Arial" w:cs="Arial"/>
          <w:sz w:val="24"/>
          <w:szCs w:val="24"/>
        </w:rPr>
        <w:t>kebijakan</w:t>
      </w:r>
      <w:proofErr w:type="spellEnd"/>
      <w:r w:rsidR="00FE5A30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A30" w:rsidRPr="00F86EF1">
        <w:rPr>
          <w:rFonts w:ascii="Arial" w:hAnsi="Arial" w:cs="Arial"/>
          <w:sz w:val="24"/>
          <w:szCs w:val="24"/>
        </w:rPr>
        <w:t>luar</w:t>
      </w:r>
      <w:proofErr w:type="spellEnd"/>
      <w:r w:rsidR="00FE5A30" w:rsidRPr="00F86EF1">
        <w:rPr>
          <w:rFonts w:ascii="Arial" w:hAnsi="Arial" w:cs="Arial"/>
          <w:sz w:val="24"/>
          <w:szCs w:val="24"/>
        </w:rPr>
        <w:t xml:space="preserve"> negeri RI?</w:t>
      </w:r>
    </w:p>
    <w:p w14:paraId="7AB07ADC" w14:textId="685BFCBE" w:rsidR="001B493F" w:rsidRPr="00F86EF1" w:rsidRDefault="00734ADF" w:rsidP="00B5324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86EF1">
        <w:rPr>
          <w:rFonts w:ascii="Arial" w:hAnsi="Arial" w:cs="Arial"/>
          <w:sz w:val="24"/>
          <w:szCs w:val="24"/>
        </w:rPr>
        <w:t>Strategi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globalisasi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SBY dan </w:t>
      </w:r>
      <w:proofErr w:type="spellStart"/>
      <w:r w:rsidRPr="00F86EF1">
        <w:rPr>
          <w:rFonts w:ascii="Arial" w:hAnsi="Arial" w:cs="Arial"/>
          <w:sz w:val="24"/>
          <w:szCs w:val="24"/>
        </w:rPr>
        <w:t>masalah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“</w:t>
      </w:r>
      <w:r w:rsidRPr="00F86EF1">
        <w:rPr>
          <w:rFonts w:ascii="Arial" w:hAnsi="Arial" w:cs="Arial"/>
          <w:i/>
          <w:iCs/>
          <w:sz w:val="24"/>
          <w:szCs w:val="24"/>
        </w:rPr>
        <w:t>good governance</w:t>
      </w:r>
      <w:r w:rsidRPr="00F86EF1">
        <w:rPr>
          <w:rFonts w:ascii="Arial" w:hAnsi="Arial" w:cs="Arial"/>
          <w:sz w:val="24"/>
          <w:szCs w:val="24"/>
        </w:rPr>
        <w:t xml:space="preserve">” di </w:t>
      </w:r>
      <w:proofErr w:type="spellStart"/>
      <w:r w:rsidRPr="00F86EF1">
        <w:rPr>
          <w:rFonts w:ascii="Arial" w:hAnsi="Arial" w:cs="Arial"/>
          <w:sz w:val="24"/>
          <w:szCs w:val="24"/>
        </w:rPr>
        <w:t>dalam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negeri</w:t>
      </w:r>
    </w:p>
    <w:p w14:paraId="2BFBE7C8" w14:textId="21CB13CB" w:rsidR="00734ADF" w:rsidRPr="00F86EF1" w:rsidRDefault="002B1AC6" w:rsidP="00B5324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86EF1">
        <w:rPr>
          <w:rFonts w:ascii="Arial" w:hAnsi="Arial" w:cs="Arial"/>
          <w:sz w:val="24"/>
          <w:szCs w:val="24"/>
        </w:rPr>
        <w:t>Tesis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Amitav Acharya </w:t>
      </w:r>
      <w:proofErr w:type="spellStart"/>
      <w:r w:rsidRPr="00F86EF1">
        <w:rPr>
          <w:rFonts w:ascii="Arial" w:hAnsi="Arial" w:cs="Arial"/>
          <w:sz w:val="24"/>
          <w:szCs w:val="24"/>
        </w:rPr>
        <w:t>tentang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keberhasilan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Indonesia di </w:t>
      </w:r>
      <w:proofErr w:type="spellStart"/>
      <w:r w:rsidRPr="00F86EF1">
        <w:rPr>
          <w:rFonts w:ascii="Arial" w:hAnsi="Arial" w:cs="Arial"/>
          <w:sz w:val="24"/>
          <w:szCs w:val="24"/>
        </w:rPr>
        <w:t>bawah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SBY </w:t>
      </w:r>
      <w:proofErr w:type="spellStart"/>
      <w:r w:rsidRPr="00F86EF1">
        <w:rPr>
          <w:rFonts w:ascii="Arial" w:hAnsi="Arial" w:cs="Arial"/>
          <w:sz w:val="24"/>
          <w:szCs w:val="24"/>
        </w:rPr>
        <w:t>mengkombinasikan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r w:rsidRPr="00F86EF1">
        <w:rPr>
          <w:rFonts w:ascii="Arial" w:hAnsi="Arial" w:cs="Arial"/>
          <w:i/>
          <w:iCs/>
          <w:sz w:val="24"/>
          <w:szCs w:val="24"/>
        </w:rPr>
        <w:t>Democracy, Development and Stability</w:t>
      </w:r>
      <w:r w:rsidRPr="00F86EF1">
        <w:rPr>
          <w:rFonts w:ascii="Arial" w:hAnsi="Arial" w:cs="Arial"/>
          <w:sz w:val="24"/>
          <w:szCs w:val="24"/>
        </w:rPr>
        <w:t xml:space="preserve"> (Amitav Acharya, 2014).</w:t>
      </w:r>
    </w:p>
    <w:p w14:paraId="06C311EA" w14:textId="0CDFB33C" w:rsidR="00994A11" w:rsidRPr="00F86EF1" w:rsidRDefault="005462AF" w:rsidP="00B5324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86EF1">
        <w:rPr>
          <w:rFonts w:ascii="Arial" w:hAnsi="Arial" w:cs="Arial"/>
          <w:sz w:val="24"/>
          <w:szCs w:val="24"/>
        </w:rPr>
        <w:t>Keberhasilan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reformasi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TNI dan </w:t>
      </w:r>
      <w:proofErr w:type="spellStart"/>
      <w:r w:rsidRPr="00F86EF1">
        <w:rPr>
          <w:rFonts w:ascii="Arial" w:hAnsi="Arial" w:cs="Arial"/>
          <w:sz w:val="24"/>
          <w:szCs w:val="24"/>
        </w:rPr>
        <w:t>penghapusan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embargo </w:t>
      </w:r>
      <w:proofErr w:type="spellStart"/>
      <w:r w:rsidRPr="00F86EF1">
        <w:rPr>
          <w:rFonts w:ascii="Arial" w:hAnsi="Arial" w:cs="Arial"/>
          <w:sz w:val="24"/>
          <w:szCs w:val="24"/>
        </w:rPr>
        <w:t>senjata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oleh AS</w:t>
      </w:r>
    </w:p>
    <w:p w14:paraId="7CEBAD7B" w14:textId="18D37F0F" w:rsidR="005462AF" w:rsidRPr="00F86EF1" w:rsidRDefault="008851BF" w:rsidP="00B5324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86EF1">
        <w:rPr>
          <w:rFonts w:ascii="Arial" w:hAnsi="Arial" w:cs="Arial"/>
          <w:sz w:val="24"/>
          <w:szCs w:val="24"/>
        </w:rPr>
        <w:t>Catatan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pelanggaran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HAM </w:t>
      </w:r>
      <w:proofErr w:type="spellStart"/>
      <w:r w:rsidRPr="00F86EF1">
        <w:rPr>
          <w:rFonts w:ascii="Arial" w:hAnsi="Arial" w:cs="Arial"/>
          <w:sz w:val="24"/>
          <w:szCs w:val="24"/>
        </w:rPr>
        <w:t>kaum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minoritas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selama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pemerintahan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SBY</w:t>
      </w:r>
    </w:p>
    <w:p w14:paraId="04BE339A" w14:textId="4E444707" w:rsidR="008851BF" w:rsidRPr="00F86EF1" w:rsidRDefault="00672743" w:rsidP="00B5324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86EF1">
        <w:rPr>
          <w:rFonts w:ascii="Arial" w:hAnsi="Arial" w:cs="Arial"/>
          <w:sz w:val="24"/>
          <w:szCs w:val="24"/>
        </w:rPr>
        <w:t>Beberapa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pencapaian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(</w:t>
      </w:r>
      <w:r w:rsidRPr="00F86EF1">
        <w:rPr>
          <w:rFonts w:ascii="Arial" w:hAnsi="Arial" w:cs="Arial"/>
          <w:i/>
          <w:iCs/>
          <w:sz w:val="24"/>
          <w:szCs w:val="24"/>
        </w:rPr>
        <w:t>achievements</w:t>
      </w:r>
      <w:r w:rsidRPr="00F86EF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86EF1">
        <w:rPr>
          <w:rFonts w:ascii="Arial" w:hAnsi="Arial" w:cs="Arial"/>
          <w:sz w:val="24"/>
          <w:szCs w:val="24"/>
        </w:rPr>
        <w:t>dalam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kebijakan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luar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negeri SBY</w:t>
      </w:r>
    </w:p>
    <w:p w14:paraId="2C65A492" w14:textId="64423FA4" w:rsidR="00672743" w:rsidRPr="00F86EF1" w:rsidRDefault="00672743" w:rsidP="00B5324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86EF1">
        <w:rPr>
          <w:rFonts w:ascii="Arial" w:hAnsi="Arial" w:cs="Arial"/>
          <w:sz w:val="24"/>
          <w:szCs w:val="24"/>
        </w:rPr>
        <w:t>Perhatian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SBY </w:t>
      </w:r>
      <w:proofErr w:type="spellStart"/>
      <w:r w:rsidRPr="00F86EF1">
        <w:rPr>
          <w:rFonts w:ascii="Arial" w:hAnsi="Arial" w:cs="Arial"/>
          <w:sz w:val="24"/>
          <w:szCs w:val="24"/>
        </w:rPr>
        <w:t>terhadap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ASEAN </w:t>
      </w:r>
      <w:proofErr w:type="spellStart"/>
      <w:r w:rsidRPr="00F86EF1">
        <w:rPr>
          <w:rFonts w:ascii="Arial" w:hAnsi="Arial" w:cs="Arial"/>
          <w:sz w:val="24"/>
          <w:szCs w:val="24"/>
        </w:rPr>
        <w:t>sebagai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r w:rsidRPr="003E7AC1">
        <w:rPr>
          <w:rFonts w:ascii="Arial" w:hAnsi="Arial" w:cs="Arial"/>
          <w:i/>
          <w:iCs/>
          <w:sz w:val="24"/>
          <w:szCs w:val="24"/>
        </w:rPr>
        <w:t>regional platform</w:t>
      </w:r>
      <w:r w:rsidRPr="00F86EF1">
        <w:rPr>
          <w:rFonts w:ascii="Arial" w:hAnsi="Arial" w:cs="Arial"/>
          <w:sz w:val="24"/>
          <w:szCs w:val="24"/>
        </w:rPr>
        <w:t xml:space="preserve"> </w:t>
      </w:r>
      <w:r w:rsidR="00AA0B94">
        <w:rPr>
          <w:rFonts w:ascii="Arial" w:hAnsi="Arial" w:cs="Arial"/>
          <w:sz w:val="24"/>
          <w:szCs w:val="24"/>
        </w:rPr>
        <w:t xml:space="preserve">(ASEAN) </w:t>
      </w:r>
      <w:proofErr w:type="spellStart"/>
      <w:r w:rsidRPr="00F86EF1">
        <w:rPr>
          <w:rFonts w:ascii="Arial" w:hAnsi="Arial" w:cs="Arial"/>
          <w:sz w:val="24"/>
          <w:szCs w:val="24"/>
        </w:rPr>
        <w:t>kebijakan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luar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negeri RI</w:t>
      </w:r>
      <w:r w:rsidR="00AA0B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B94">
        <w:rPr>
          <w:rFonts w:ascii="Arial" w:hAnsi="Arial" w:cs="Arial"/>
          <w:sz w:val="24"/>
          <w:szCs w:val="24"/>
        </w:rPr>
        <w:t>menghadapi</w:t>
      </w:r>
      <w:proofErr w:type="spellEnd"/>
      <w:r w:rsidR="00AA0B94">
        <w:rPr>
          <w:rFonts w:ascii="Arial" w:hAnsi="Arial" w:cs="Arial"/>
          <w:sz w:val="24"/>
          <w:szCs w:val="24"/>
        </w:rPr>
        <w:t xml:space="preserve"> negara-negara </w:t>
      </w:r>
      <w:proofErr w:type="spellStart"/>
      <w:r w:rsidR="00AA0B94">
        <w:rPr>
          <w:rFonts w:ascii="Arial" w:hAnsi="Arial" w:cs="Arial"/>
          <w:sz w:val="24"/>
          <w:szCs w:val="24"/>
        </w:rPr>
        <w:t>besar</w:t>
      </w:r>
      <w:proofErr w:type="spellEnd"/>
      <w:r w:rsidR="00AA0B94">
        <w:rPr>
          <w:rFonts w:ascii="Arial" w:hAnsi="Arial" w:cs="Arial"/>
          <w:sz w:val="24"/>
          <w:szCs w:val="24"/>
        </w:rPr>
        <w:t xml:space="preserve"> </w:t>
      </w:r>
    </w:p>
    <w:p w14:paraId="474CE31D" w14:textId="7F8C085E" w:rsidR="00871A92" w:rsidRPr="00F86EF1" w:rsidRDefault="0029455C" w:rsidP="00871A9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86EF1">
        <w:rPr>
          <w:rFonts w:ascii="Arial" w:hAnsi="Arial" w:cs="Arial"/>
          <w:sz w:val="24"/>
          <w:szCs w:val="24"/>
        </w:rPr>
        <w:t>Pemerintah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SBY </w:t>
      </w:r>
      <w:proofErr w:type="spellStart"/>
      <w:r w:rsidRPr="00F86EF1">
        <w:rPr>
          <w:rFonts w:ascii="Arial" w:hAnsi="Arial" w:cs="Arial"/>
          <w:sz w:val="24"/>
          <w:szCs w:val="24"/>
        </w:rPr>
        <w:t>merupakan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awal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konsolidasi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demokrasi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Indonesia yang </w:t>
      </w:r>
      <w:proofErr w:type="spellStart"/>
      <w:r w:rsidRPr="00F86EF1">
        <w:rPr>
          <w:rFonts w:ascii="Arial" w:hAnsi="Arial" w:cs="Arial"/>
          <w:sz w:val="24"/>
          <w:szCs w:val="24"/>
        </w:rPr>
        <w:t>dicirikan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F86EF1">
        <w:rPr>
          <w:rFonts w:ascii="Arial" w:hAnsi="Arial" w:cs="Arial"/>
          <w:sz w:val="24"/>
          <w:szCs w:val="24"/>
        </w:rPr>
        <w:t>tingkat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partisipasi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86EF1">
        <w:rPr>
          <w:rFonts w:ascii="Arial" w:hAnsi="Arial" w:cs="Arial"/>
          <w:sz w:val="24"/>
          <w:szCs w:val="24"/>
        </w:rPr>
        <w:t>tinggi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dalam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pemilihan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legislative </w:t>
      </w:r>
      <w:proofErr w:type="spellStart"/>
      <w:r w:rsidRPr="00F86EF1">
        <w:rPr>
          <w:rFonts w:ascii="Arial" w:hAnsi="Arial" w:cs="Arial"/>
          <w:sz w:val="24"/>
          <w:szCs w:val="24"/>
        </w:rPr>
        <w:t>maupun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pemilihan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presiden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secara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langsung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(2004 dan 2009) yang </w:t>
      </w:r>
      <w:proofErr w:type="spellStart"/>
      <w:r w:rsidRPr="00F86EF1">
        <w:rPr>
          <w:rFonts w:ascii="Arial" w:hAnsi="Arial" w:cs="Arial"/>
          <w:sz w:val="24"/>
          <w:szCs w:val="24"/>
        </w:rPr>
        <w:t>menunjukkan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akseptabilitas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demokrasi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sebagai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mekanisme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suksesi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kekuasaan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secara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damai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86EF1">
        <w:rPr>
          <w:rFonts w:ascii="Arial" w:hAnsi="Arial" w:cs="Arial"/>
          <w:sz w:val="24"/>
          <w:szCs w:val="24"/>
        </w:rPr>
        <w:t>elegan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melalui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kontestasi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elektoral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6EF1">
        <w:rPr>
          <w:rFonts w:ascii="Arial" w:hAnsi="Arial" w:cs="Arial"/>
          <w:sz w:val="24"/>
          <w:szCs w:val="24"/>
        </w:rPr>
        <w:t>reformasi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TNI yang </w:t>
      </w:r>
      <w:proofErr w:type="spellStart"/>
      <w:r w:rsidRPr="00F86EF1">
        <w:rPr>
          <w:rFonts w:ascii="Arial" w:hAnsi="Arial" w:cs="Arial"/>
          <w:sz w:val="24"/>
          <w:szCs w:val="24"/>
        </w:rPr>
        <w:t>menjunjung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supremasi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sipil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6EF1">
        <w:rPr>
          <w:rFonts w:ascii="Arial" w:hAnsi="Arial" w:cs="Arial"/>
          <w:sz w:val="24"/>
          <w:szCs w:val="24"/>
        </w:rPr>
        <w:t>kebebasan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pers, </w:t>
      </w:r>
      <w:proofErr w:type="spellStart"/>
      <w:r w:rsidR="00F440C0" w:rsidRPr="00F86EF1">
        <w:rPr>
          <w:rFonts w:ascii="Arial" w:hAnsi="Arial" w:cs="Arial"/>
          <w:sz w:val="24"/>
          <w:szCs w:val="24"/>
        </w:rPr>
        <w:t>pertumbuhan</w:t>
      </w:r>
      <w:proofErr w:type="spellEnd"/>
      <w:r w:rsidR="00F440C0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40C0" w:rsidRPr="00F86EF1">
        <w:rPr>
          <w:rFonts w:ascii="Arial" w:hAnsi="Arial" w:cs="Arial"/>
          <w:sz w:val="24"/>
          <w:szCs w:val="24"/>
        </w:rPr>
        <w:t>ekonomi</w:t>
      </w:r>
      <w:proofErr w:type="spellEnd"/>
      <w:r w:rsidR="00F440C0" w:rsidRPr="00F86EF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440C0" w:rsidRPr="00F86EF1">
        <w:rPr>
          <w:rFonts w:ascii="Arial" w:hAnsi="Arial" w:cs="Arial"/>
          <w:sz w:val="24"/>
          <w:szCs w:val="24"/>
        </w:rPr>
        <w:t>cukup</w:t>
      </w:r>
      <w:proofErr w:type="spellEnd"/>
      <w:r w:rsidR="00F440C0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40C0" w:rsidRPr="00F86EF1">
        <w:rPr>
          <w:rFonts w:ascii="Arial" w:hAnsi="Arial" w:cs="Arial"/>
          <w:sz w:val="24"/>
          <w:szCs w:val="24"/>
        </w:rPr>
        <w:t>tinggi</w:t>
      </w:r>
      <w:proofErr w:type="spellEnd"/>
      <w:r w:rsidR="00F440C0" w:rsidRPr="00F86EF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F440C0" w:rsidRPr="00F86EF1">
        <w:rPr>
          <w:rFonts w:ascii="Arial" w:hAnsi="Arial" w:cs="Arial"/>
          <w:sz w:val="24"/>
          <w:szCs w:val="24"/>
        </w:rPr>
        <w:t>keterbukaan</w:t>
      </w:r>
      <w:proofErr w:type="spellEnd"/>
      <w:r w:rsidR="00F440C0" w:rsidRPr="00F86EF1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="00F440C0" w:rsidRPr="00F86EF1">
        <w:rPr>
          <w:rFonts w:ascii="Arial" w:hAnsi="Arial" w:cs="Arial"/>
          <w:sz w:val="24"/>
          <w:szCs w:val="24"/>
        </w:rPr>
        <w:t>terhadap</w:t>
      </w:r>
      <w:proofErr w:type="spellEnd"/>
      <w:r w:rsidR="00F440C0" w:rsidRPr="00F86EF1">
        <w:rPr>
          <w:rFonts w:ascii="Arial" w:hAnsi="Arial" w:cs="Arial"/>
          <w:sz w:val="24"/>
          <w:szCs w:val="24"/>
        </w:rPr>
        <w:t xml:space="preserve"> pasar global, </w:t>
      </w:r>
      <w:proofErr w:type="spellStart"/>
      <w:r w:rsidR="00862C38" w:rsidRPr="00F86EF1">
        <w:rPr>
          <w:rFonts w:ascii="Arial" w:hAnsi="Arial" w:cs="Arial"/>
          <w:sz w:val="24"/>
          <w:szCs w:val="24"/>
        </w:rPr>
        <w:t>otonomi</w:t>
      </w:r>
      <w:proofErr w:type="spellEnd"/>
      <w:r w:rsidR="00862C38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C38" w:rsidRPr="00F86EF1">
        <w:rPr>
          <w:rFonts w:ascii="Arial" w:hAnsi="Arial" w:cs="Arial"/>
          <w:sz w:val="24"/>
          <w:szCs w:val="24"/>
        </w:rPr>
        <w:t>daerah</w:t>
      </w:r>
      <w:proofErr w:type="spellEnd"/>
      <w:r w:rsidR="00862C38" w:rsidRPr="00F86EF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62C38" w:rsidRPr="00F86EF1">
        <w:rPr>
          <w:rFonts w:ascii="Arial" w:hAnsi="Arial" w:cs="Arial"/>
          <w:sz w:val="24"/>
          <w:szCs w:val="24"/>
        </w:rPr>
        <w:t>semakin</w:t>
      </w:r>
      <w:proofErr w:type="spellEnd"/>
      <w:r w:rsidR="00862C38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C38" w:rsidRPr="00F86EF1">
        <w:rPr>
          <w:rFonts w:ascii="Arial" w:hAnsi="Arial" w:cs="Arial"/>
          <w:sz w:val="24"/>
          <w:szCs w:val="24"/>
        </w:rPr>
        <w:t>nyata</w:t>
      </w:r>
      <w:proofErr w:type="spellEnd"/>
      <w:r w:rsidR="00862C38" w:rsidRPr="00F86EF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862C38" w:rsidRPr="00F86EF1">
        <w:rPr>
          <w:rFonts w:ascii="Arial" w:hAnsi="Arial" w:cs="Arial"/>
          <w:sz w:val="24"/>
          <w:szCs w:val="24"/>
        </w:rPr>
        <w:lastRenderedPageBreak/>
        <w:t>penegakan</w:t>
      </w:r>
      <w:proofErr w:type="spellEnd"/>
      <w:r w:rsidR="00862C38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C38" w:rsidRPr="00F86EF1">
        <w:rPr>
          <w:rFonts w:ascii="Arial" w:hAnsi="Arial" w:cs="Arial"/>
          <w:sz w:val="24"/>
          <w:szCs w:val="24"/>
        </w:rPr>
        <w:t>hukum</w:t>
      </w:r>
      <w:proofErr w:type="spellEnd"/>
      <w:r w:rsidR="00862C38" w:rsidRPr="00F86EF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62C38" w:rsidRPr="00F86EF1">
        <w:rPr>
          <w:rFonts w:ascii="Arial" w:hAnsi="Arial" w:cs="Arial"/>
          <w:sz w:val="24"/>
          <w:szCs w:val="24"/>
        </w:rPr>
        <w:t>mulai</w:t>
      </w:r>
      <w:proofErr w:type="spellEnd"/>
      <w:r w:rsidR="00862C38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C38" w:rsidRPr="00F86EF1">
        <w:rPr>
          <w:rFonts w:ascii="Arial" w:hAnsi="Arial" w:cs="Arial"/>
          <w:sz w:val="24"/>
          <w:szCs w:val="24"/>
        </w:rPr>
        <w:t>berjalan</w:t>
      </w:r>
      <w:proofErr w:type="spellEnd"/>
      <w:r w:rsidR="00862C38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C38" w:rsidRPr="00F86EF1">
        <w:rPr>
          <w:rFonts w:ascii="Arial" w:hAnsi="Arial" w:cs="Arial"/>
          <w:sz w:val="24"/>
          <w:szCs w:val="24"/>
        </w:rPr>
        <w:t>tanpa</w:t>
      </w:r>
      <w:proofErr w:type="spellEnd"/>
      <w:r w:rsidR="00862C38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C38" w:rsidRPr="00F86EF1">
        <w:rPr>
          <w:rFonts w:ascii="Arial" w:hAnsi="Arial" w:cs="Arial"/>
          <w:sz w:val="24"/>
          <w:szCs w:val="24"/>
        </w:rPr>
        <w:t>campur</w:t>
      </w:r>
      <w:proofErr w:type="spellEnd"/>
      <w:r w:rsidR="00862C38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C38" w:rsidRPr="00F86EF1">
        <w:rPr>
          <w:rFonts w:ascii="Arial" w:hAnsi="Arial" w:cs="Arial"/>
          <w:sz w:val="24"/>
          <w:szCs w:val="24"/>
        </w:rPr>
        <w:t>tangan</w:t>
      </w:r>
      <w:proofErr w:type="spellEnd"/>
      <w:r w:rsidR="00862C38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C38" w:rsidRPr="00F86EF1">
        <w:rPr>
          <w:rFonts w:ascii="Arial" w:hAnsi="Arial" w:cs="Arial"/>
          <w:sz w:val="24"/>
          <w:szCs w:val="24"/>
        </w:rPr>
        <w:t>eksekutif</w:t>
      </w:r>
      <w:proofErr w:type="spellEnd"/>
      <w:r w:rsidR="00862C38" w:rsidRPr="00F86EF1">
        <w:rPr>
          <w:rFonts w:ascii="Arial" w:hAnsi="Arial" w:cs="Arial"/>
          <w:sz w:val="24"/>
          <w:szCs w:val="24"/>
        </w:rPr>
        <w:t xml:space="preserve">. </w:t>
      </w:r>
      <w:r w:rsidR="004541FA" w:rsidRPr="00F86EF1">
        <w:rPr>
          <w:rFonts w:ascii="Arial" w:hAnsi="Arial" w:cs="Arial"/>
          <w:sz w:val="24"/>
          <w:szCs w:val="24"/>
        </w:rPr>
        <w:t xml:space="preserve">Era SBY </w:t>
      </w:r>
      <w:proofErr w:type="spellStart"/>
      <w:r w:rsidR="004541FA" w:rsidRPr="00F86EF1">
        <w:rPr>
          <w:rFonts w:ascii="Arial" w:hAnsi="Arial" w:cs="Arial"/>
          <w:sz w:val="24"/>
          <w:szCs w:val="24"/>
        </w:rPr>
        <w:t>merupakan</w:t>
      </w:r>
      <w:proofErr w:type="spellEnd"/>
      <w:r w:rsidR="004541F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1FA" w:rsidRPr="00F86EF1">
        <w:rPr>
          <w:rFonts w:ascii="Arial" w:hAnsi="Arial" w:cs="Arial"/>
          <w:sz w:val="24"/>
          <w:szCs w:val="24"/>
        </w:rPr>
        <w:t>awal</w:t>
      </w:r>
      <w:proofErr w:type="spellEnd"/>
      <w:r w:rsidR="004541F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1FA" w:rsidRPr="00F86EF1">
        <w:rPr>
          <w:rFonts w:ascii="Arial" w:hAnsi="Arial" w:cs="Arial"/>
          <w:sz w:val="24"/>
          <w:szCs w:val="24"/>
        </w:rPr>
        <w:t>pembentukan</w:t>
      </w:r>
      <w:proofErr w:type="spellEnd"/>
      <w:r w:rsidR="004541F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1FA" w:rsidRPr="00F86EF1">
        <w:rPr>
          <w:rFonts w:ascii="Arial" w:hAnsi="Arial" w:cs="Arial"/>
          <w:sz w:val="24"/>
          <w:szCs w:val="24"/>
        </w:rPr>
        <w:t>identitas</w:t>
      </w:r>
      <w:proofErr w:type="spellEnd"/>
      <w:r w:rsidR="004541F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1FA" w:rsidRPr="00F86EF1">
        <w:rPr>
          <w:rFonts w:ascii="Arial" w:hAnsi="Arial" w:cs="Arial"/>
          <w:sz w:val="24"/>
          <w:szCs w:val="24"/>
        </w:rPr>
        <w:t>kebijakan</w:t>
      </w:r>
      <w:proofErr w:type="spellEnd"/>
      <w:r w:rsidR="004541F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1FA" w:rsidRPr="00F86EF1">
        <w:rPr>
          <w:rFonts w:ascii="Arial" w:hAnsi="Arial" w:cs="Arial"/>
          <w:sz w:val="24"/>
          <w:szCs w:val="24"/>
        </w:rPr>
        <w:t>luar</w:t>
      </w:r>
      <w:proofErr w:type="spellEnd"/>
      <w:r w:rsidR="004541FA" w:rsidRPr="00F86EF1">
        <w:rPr>
          <w:rFonts w:ascii="Arial" w:hAnsi="Arial" w:cs="Arial"/>
          <w:sz w:val="24"/>
          <w:szCs w:val="24"/>
        </w:rPr>
        <w:t xml:space="preserve"> negeri Indonesia </w:t>
      </w:r>
      <w:proofErr w:type="spellStart"/>
      <w:r w:rsidR="004541FA" w:rsidRPr="00F86EF1">
        <w:rPr>
          <w:rFonts w:ascii="Arial" w:hAnsi="Arial" w:cs="Arial"/>
          <w:sz w:val="24"/>
          <w:szCs w:val="24"/>
        </w:rPr>
        <w:t>sebagai</w:t>
      </w:r>
      <w:proofErr w:type="spellEnd"/>
      <w:r w:rsidR="004541FA" w:rsidRPr="00F86EF1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="004541FA" w:rsidRPr="00F86EF1">
        <w:rPr>
          <w:rFonts w:ascii="Arial" w:hAnsi="Arial" w:cs="Arial"/>
          <w:sz w:val="24"/>
          <w:szCs w:val="24"/>
        </w:rPr>
        <w:t>demokrasi</w:t>
      </w:r>
      <w:proofErr w:type="spellEnd"/>
      <w:r w:rsidR="004541F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1FA" w:rsidRPr="00F86EF1">
        <w:rPr>
          <w:rFonts w:ascii="Arial" w:hAnsi="Arial" w:cs="Arial"/>
          <w:sz w:val="24"/>
          <w:szCs w:val="24"/>
        </w:rPr>
        <w:t>baru</w:t>
      </w:r>
      <w:proofErr w:type="spellEnd"/>
      <w:r w:rsidR="004541F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1FA" w:rsidRPr="00F86EF1">
        <w:rPr>
          <w:rFonts w:ascii="Arial" w:hAnsi="Arial" w:cs="Arial"/>
          <w:sz w:val="24"/>
          <w:szCs w:val="24"/>
        </w:rPr>
        <w:t>dengan</w:t>
      </w:r>
      <w:proofErr w:type="spellEnd"/>
      <w:r w:rsidR="004541F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1FA" w:rsidRPr="00F86EF1">
        <w:rPr>
          <w:rFonts w:ascii="Arial" w:hAnsi="Arial" w:cs="Arial"/>
          <w:sz w:val="24"/>
          <w:szCs w:val="24"/>
        </w:rPr>
        <w:t>penduduk</w:t>
      </w:r>
      <w:proofErr w:type="spellEnd"/>
      <w:r w:rsidR="004541FA" w:rsidRPr="00F86EF1">
        <w:rPr>
          <w:rFonts w:ascii="Arial" w:hAnsi="Arial" w:cs="Arial"/>
          <w:sz w:val="24"/>
          <w:szCs w:val="24"/>
        </w:rPr>
        <w:t xml:space="preserve"> Muslim </w:t>
      </w:r>
      <w:proofErr w:type="spellStart"/>
      <w:r w:rsidR="004541FA" w:rsidRPr="00F86EF1">
        <w:rPr>
          <w:rFonts w:ascii="Arial" w:hAnsi="Arial" w:cs="Arial"/>
          <w:sz w:val="24"/>
          <w:szCs w:val="24"/>
        </w:rPr>
        <w:t>terbesar</w:t>
      </w:r>
      <w:proofErr w:type="spellEnd"/>
      <w:r w:rsidR="004541FA" w:rsidRPr="00F86EF1">
        <w:rPr>
          <w:rFonts w:ascii="Arial" w:hAnsi="Arial" w:cs="Arial"/>
          <w:sz w:val="24"/>
          <w:szCs w:val="24"/>
        </w:rPr>
        <w:t xml:space="preserve"> di dunia yang </w:t>
      </w:r>
      <w:proofErr w:type="spellStart"/>
      <w:r w:rsidR="004541FA" w:rsidRPr="00F86EF1">
        <w:rPr>
          <w:rFonts w:ascii="Arial" w:hAnsi="Arial" w:cs="Arial"/>
          <w:sz w:val="24"/>
          <w:szCs w:val="24"/>
        </w:rPr>
        <w:t>berhasil</w:t>
      </w:r>
      <w:proofErr w:type="spellEnd"/>
      <w:r w:rsidR="004541F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1FA" w:rsidRPr="00F86EF1">
        <w:rPr>
          <w:rFonts w:ascii="Arial" w:hAnsi="Arial" w:cs="Arial"/>
          <w:sz w:val="24"/>
          <w:szCs w:val="24"/>
        </w:rPr>
        <w:t>menunjukkan</w:t>
      </w:r>
      <w:proofErr w:type="spellEnd"/>
      <w:r w:rsidR="004541FA" w:rsidRPr="00F86EF1">
        <w:rPr>
          <w:rFonts w:ascii="Arial" w:hAnsi="Arial" w:cs="Arial"/>
          <w:sz w:val="24"/>
          <w:szCs w:val="24"/>
        </w:rPr>
        <w:t xml:space="preserve"> </w:t>
      </w:r>
      <w:r w:rsidR="004541FA" w:rsidRPr="00F86EF1">
        <w:rPr>
          <w:rFonts w:ascii="Arial" w:hAnsi="Arial" w:cs="Arial"/>
          <w:i/>
          <w:iCs/>
          <w:sz w:val="24"/>
          <w:szCs w:val="24"/>
        </w:rPr>
        <w:t>compatibility</w:t>
      </w:r>
      <w:r w:rsidR="004541F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1FA" w:rsidRPr="00F86EF1">
        <w:rPr>
          <w:rFonts w:ascii="Arial" w:hAnsi="Arial" w:cs="Arial"/>
          <w:sz w:val="24"/>
          <w:szCs w:val="24"/>
        </w:rPr>
        <w:t>antara</w:t>
      </w:r>
      <w:proofErr w:type="spellEnd"/>
      <w:r w:rsidR="004541FA" w:rsidRPr="00F86EF1">
        <w:rPr>
          <w:rFonts w:ascii="Arial" w:hAnsi="Arial" w:cs="Arial"/>
          <w:sz w:val="24"/>
          <w:szCs w:val="24"/>
        </w:rPr>
        <w:t xml:space="preserve"> Islam dan </w:t>
      </w:r>
      <w:proofErr w:type="spellStart"/>
      <w:r w:rsidR="004541FA" w:rsidRPr="00F86EF1">
        <w:rPr>
          <w:rFonts w:ascii="Arial" w:hAnsi="Arial" w:cs="Arial"/>
          <w:sz w:val="24"/>
          <w:szCs w:val="24"/>
        </w:rPr>
        <w:t>demokrasi</w:t>
      </w:r>
      <w:proofErr w:type="spellEnd"/>
      <w:r w:rsidR="004541F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1FA" w:rsidRPr="00F86EF1">
        <w:rPr>
          <w:rFonts w:ascii="Arial" w:hAnsi="Arial" w:cs="Arial"/>
          <w:sz w:val="24"/>
          <w:szCs w:val="24"/>
        </w:rPr>
        <w:t>tengah</w:t>
      </w:r>
      <w:proofErr w:type="spellEnd"/>
      <w:r w:rsidR="004541F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1FA" w:rsidRPr="00F86EF1">
        <w:rPr>
          <w:rFonts w:ascii="Arial" w:hAnsi="Arial" w:cs="Arial"/>
          <w:sz w:val="24"/>
          <w:szCs w:val="24"/>
        </w:rPr>
        <w:t>kegagalan</w:t>
      </w:r>
      <w:proofErr w:type="spellEnd"/>
      <w:r w:rsidR="004541FA" w:rsidRPr="00F86EF1">
        <w:rPr>
          <w:rFonts w:ascii="Arial" w:hAnsi="Arial" w:cs="Arial"/>
          <w:sz w:val="24"/>
          <w:szCs w:val="24"/>
        </w:rPr>
        <w:t xml:space="preserve"> </w:t>
      </w:r>
      <w:r w:rsidR="004541FA" w:rsidRPr="00F86EF1">
        <w:rPr>
          <w:rFonts w:ascii="Arial" w:hAnsi="Arial" w:cs="Arial"/>
          <w:i/>
          <w:iCs/>
          <w:sz w:val="24"/>
          <w:szCs w:val="24"/>
        </w:rPr>
        <w:t>Arab Spring</w:t>
      </w:r>
      <w:r w:rsidR="004541FA" w:rsidRPr="00F86EF1">
        <w:rPr>
          <w:rFonts w:ascii="Arial" w:hAnsi="Arial" w:cs="Arial"/>
          <w:sz w:val="24"/>
          <w:szCs w:val="24"/>
        </w:rPr>
        <w:t xml:space="preserve"> di Timur Tengah.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Keberhasilan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konsolidasi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demokrasi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ini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membuka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jalan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bagi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penyelesaian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konflik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di Aceh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secara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damai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melalui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mediasi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NGO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internasional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menjadi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satu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</w:t>
      </w:r>
      <w:r w:rsidR="005045A6" w:rsidRPr="00F86EF1">
        <w:rPr>
          <w:rFonts w:ascii="Arial" w:hAnsi="Arial" w:cs="Arial"/>
          <w:i/>
          <w:iCs/>
          <w:sz w:val="24"/>
          <w:szCs w:val="24"/>
        </w:rPr>
        <w:t>best practice</w:t>
      </w:r>
      <w:r w:rsidR="005045A6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bagi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penyelesaian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konflik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separatis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045A6" w:rsidRPr="00F86EF1">
        <w:rPr>
          <w:rFonts w:ascii="Arial" w:hAnsi="Arial" w:cs="Arial"/>
          <w:sz w:val="24"/>
          <w:szCs w:val="24"/>
        </w:rPr>
        <w:t>bagian</w:t>
      </w:r>
      <w:proofErr w:type="spellEnd"/>
      <w:r w:rsidR="005045A6" w:rsidRPr="00F86EF1">
        <w:rPr>
          <w:rFonts w:ascii="Arial" w:hAnsi="Arial" w:cs="Arial"/>
          <w:sz w:val="24"/>
          <w:szCs w:val="24"/>
        </w:rPr>
        <w:t xml:space="preserve"> dunia yang lain. </w:t>
      </w:r>
      <w:r w:rsidR="006F3B35" w:rsidRPr="00F86EF1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="006F3B35" w:rsidRPr="00F86EF1">
        <w:rPr>
          <w:rFonts w:ascii="Arial" w:hAnsi="Arial" w:cs="Arial"/>
          <w:sz w:val="24"/>
          <w:szCs w:val="24"/>
        </w:rPr>
        <w:t>tanggal</w:t>
      </w:r>
      <w:proofErr w:type="spellEnd"/>
      <w:r w:rsidR="006F3B35" w:rsidRPr="00F86EF1">
        <w:rPr>
          <w:rFonts w:ascii="Arial" w:hAnsi="Arial" w:cs="Arial"/>
          <w:sz w:val="24"/>
          <w:szCs w:val="24"/>
        </w:rPr>
        <w:t xml:space="preserve"> 15 </w:t>
      </w:r>
      <w:proofErr w:type="spellStart"/>
      <w:r w:rsidR="006F3B35" w:rsidRPr="00F86EF1">
        <w:rPr>
          <w:rFonts w:ascii="Arial" w:hAnsi="Arial" w:cs="Arial"/>
          <w:sz w:val="24"/>
          <w:szCs w:val="24"/>
        </w:rPr>
        <w:t>Agustus</w:t>
      </w:r>
      <w:proofErr w:type="spellEnd"/>
      <w:r w:rsidR="006F3B35" w:rsidRPr="00F86EF1">
        <w:rPr>
          <w:rFonts w:ascii="Arial" w:hAnsi="Arial" w:cs="Arial"/>
          <w:sz w:val="24"/>
          <w:szCs w:val="24"/>
        </w:rPr>
        <w:t xml:space="preserve"> 2005 </w:t>
      </w:r>
      <w:proofErr w:type="spellStart"/>
      <w:r w:rsidR="006F3B35" w:rsidRPr="00F86EF1">
        <w:rPr>
          <w:rFonts w:ascii="Arial" w:hAnsi="Arial" w:cs="Arial"/>
          <w:sz w:val="24"/>
          <w:szCs w:val="24"/>
        </w:rPr>
        <w:t>ditandatangani</w:t>
      </w:r>
      <w:proofErr w:type="spellEnd"/>
      <w:r w:rsidR="006F3B35" w:rsidRPr="00F86EF1">
        <w:rPr>
          <w:rFonts w:ascii="Arial" w:hAnsi="Arial" w:cs="Arial"/>
          <w:sz w:val="24"/>
          <w:szCs w:val="24"/>
        </w:rPr>
        <w:t xml:space="preserve"> </w:t>
      </w:r>
      <w:r w:rsidR="006F3B35" w:rsidRPr="00F86EF1">
        <w:rPr>
          <w:rFonts w:ascii="Arial" w:hAnsi="Arial" w:cs="Arial"/>
          <w:i/>
          <w:iCs/>
          <w:sz w:val="24"/>
          <w:szCs w:val="24"/>
        </w:rPr>
        <w:t>Helsinki Agreement</w:t>
      </w:r>
      <w:r w:rsidR="006F3B35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3B35" w:rsidRPr="00F86EF1">
        <w:rPr>
          <w:rFonts w:ascii="Arial" w:hAnsi="Arial" w:cs="Arial"/>
          <w:sz w:val="24"/>
          <w:szCs w:val="24"/>
        </w:rPr>
        <w:t>antara</w:t>
      </w:r>
      <w:proofErr w:type="spellEnd"/>
      <w:r w:rsidR="006F3B35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3B35" w:rsidRPr="00F86EF1">
        <w:rPr>
          <w:rFonts w:ascii="Arial" w:hAnsi="Arial" w:cs="Arial"/>
          <w:sz w:val="24"/>
          <w:szCs w:val="24"/>
        </w:rPr>
        <w:t>Pemerintah</w:t>
      </w:r>
      <w:proofErr w:type="spellEnd"/>
      <w:r w:rsidR="006F3B35" w:rsidRPr="00F86EF1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="006F3B35" w:rsidRPr="00F86EF1">
        <w:rPr>
          <w:rFonts w:ascii="Arial" w:hAnsi="Arial" w:cs="Arial"/>
          <w:sz w:val="24"/>
          <w:szCs w:val="24"/>
        </w:rPr>
        <w:t>dengan</w:t>
      </w:r>
      <w:proofErr w:type="spellEnd"/>
      <w:r w:rsidR="006F3B35" w:rsidRPr="00F86EF1">
        <w:rPr>
          <w:rFonts w:ascii="Arial" w:hAnsi="Arial" w:cs="Arial"/>
          <w:sz w:val="24"/>
          <w:szCs w:val="24"/>
        </w:rPr>
        <w:t xml:space="preserve"> GAM yang </w:t>
      </w:r>
      <w:proofErr w:type="spellStart"/>
      <w:r w:rsidR="006F3B35" w:rsidRPr="00F86EF1">
        <w:rPr>
          <w:rFonts w:ascii="Arial" w:hAnsi="Arial" w:cs="Arial"/>
          <w:sz w:val="24"/>
          <w:szCs w:val="24"/>
        </w:rPr>
        <w:t>dimediasi</w:t>
      </w:r>
      <w:proofErr w:type="spellEnd"/>
      <w:r w:rsidR="006F3B35" w:rsidRPr="00F86EF1">
        <w:rPr>
          <w:rFonts w:ascii="Arial" w:hAnsi="Arial" w:cs="Arial"/>
          <w:sz w:val="24"/>
          <w:szCs w:val="24"/>
        </w:rPr>
        <w:t xml:space="preserve"> oleh </w:t>
      </w:r>
      <w:r w:rsidR="00B90FA8" w:rsidRPr="00F86EF1">
        <w:rPr>
          <w:rFonts w:ascii="Arial" w:hAnsi="Arial" w:cs="Arial"/>
          <w:i/>
          <w:iCs/>
          <w:sz w:val="24"/>
          <w:szCs w:val="24"/>
        </w:rPr>
        <w:t>The Crisis Management Initiative</w:t>
      </w:r>
      <w:r w:rsidR="00B90FA8" w:rsidRPr="00F86EF1">
        <w:rPr>
          <w:rFonts w:ascii="Arial" w:hAnsi="Arial" w:cs="Arial"/>
          <w:sz w:val="24"/>
          <w:szCs w:val="24"/>
        </w:rPr>
        <w:t xml:space="preserve"> (CMI) yang </w:t>
      </w:r>
      <w:proofErr w:type="spellStart"/>
      <w:r w:rsidR="00B90FA8" w:rsidRPr="00F86EF1">
        <w:rPr>
          <w:rFonts w:ascii="Arial" w:hAnsi="Arial" w:cs="Arial"/>
          <w:sz w:val="24"/>
          <w:szCs w:val="24"/>
        </w:rPr>
        <w:t>diwakili</w:t>
      </w:r>
      <w:proofErr w:type="spellEnd"/>
      <w:r w:rsidR="00B90FA8" w:rsidRPr="00F86EF1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B90FA8" w:rsidRPr="00F86EF1">
        <w:rPr>
          <w:rFonts w:ascii="Arial" w:hAnsi="Arial" w:cs="Arial"/>
          <w:sz w:val="24"/>
          <w:szCs w:val="24"/>
        </w:rPr>
        <w:t>mantan</w:t>
      </w:r>
      <w:proofErr w:type="spellEnd"/>
      <w:r w:rsidR="00B90FA8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0FA8" w:rsidRPr="00F86EF1">
        <w:rPr>
          <w:rFonts w:ascii="Arial" w:hAnsi="Arial" w:cs="Arial"/>
          <w:sz w:val="24"/>
          <w:szCs w:val="24"/>
        </w:rPr>
        <w:t>Presiden</w:t>
      </w:r>
      <w:proofErr w:type="spellEnd"/>
      <w:r w:rsidR="00B90FA8" w:rsidRPr="00F86EF1">
        <w:rPr>
          <w:rFonts w:ascii="Arial" w:hAnsi="Arial" w:cs="Arial"/>
          <w:sz w:val="24"/>
          <w:szCs w:val="24"/>
        </w:rPr>
        <w:t xml:space="preserve"> Finlandia </w:t>
      </w:r>
      <w:proofErr w:type="spellStart"/>
      <w:r w:rsidR="00B90FA8" w:rsidRPr="00F86EF1">
        <w:rPr>
          <w:rFonts w:ascii="Arial" w:hAnsi="Arial" w:cs="Arial"/>
          <w:sz w:val="24"/>
          <w:szCs w:val="24"/>
        </w:rPr>
        <w:t>Martti</w:t>
      </w:r>
      <w:proofErr w:type="spellEnd"/>
      <w:r w:rsidR="00B90FA8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0FA8" w:rsidRPr="00F86EF1">
        <w:rPr>
          <w:rFonts w:ascii="Arial" w:hAnsi="Arial" w:cs="Arial"/>
          <w:sz w:val="24"/>
          <w:szCs w:val="24"/>
        </w:rPr>
        <w:t>Ahtisaari</w:t>
      </w:r>
      <w:proofErr w:type="spellEnd"/>
      <w:r w:rsidR="00B90FA8" w:rsidRPr="00F86EF1">
        <w:rPr>
          <w:rFonts w:ascii="Arial" w:hAnsi="Arial" w:cs="Arial"/>
          <w:sz w:val="24"/>
          <w:szCs w:val="24"/>
        </w:rPr>
        <w:t>.</w:t>
      </w:r>
    </w:p>
    <w:p w14:paraId="3A2A01CC" w14:textId="52C5F55C" w:rsidR="00A140CF" w:rsidRPr="00F86EF1" w:rsidRDefault="00E01E65" w:rsidP="00871A9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86EF1">
        <w:rPr>
          <w:rFonts w:ascii="Arial" w:hAnsi="Arial" w:cs="Arial"/>
          <w:sz w:val="24"/>
          <w:szCs w:val="24"/>
        </w:rPr>
        <w:t>Dalam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kebijakan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luar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negerinya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SBY </w:t>
      </w:r>
      <w:proofErr w:type="spellStart"/>
      <w:r w:rsidRPr="00F86EF1">
        <w:rPr>
          <w:rFonts w:ascii="Arial" w:hAnsi="Arial" w:cs="Arial"/>
          <w:sz w:val="24"/>
          <w:szCs w:val="24"/>
        </w:rPr>
        <w:t>memperkenalkan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motto </w:t>
      </w:r>
      <w:r w:rsidRPr="00F86EF1">
        <w:rPr>
          <w:rFonts w:ascii="Arial" w:hAnsi="Arial" w:cs="Arial"/>
          <w:i/>
          <w:iCs/>
          <w:sz w:val="24"/>
          <w:szCs w:val="24"/>
        </w:rPr>
        <w:t>million friends and zero enemies</w:t>
      </w:r>
      <w:r w:rsidRPr="00F86EF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Ditinjau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secara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kritis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motto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ini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cenderung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menyederhanakan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lingkungan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internasional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dengan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menggunakan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r w:rsidR="00A04CD3" w:rsidRPr="00F86EF1">
        <w:rPr>
          <w:rFonts w:ascii="Arial" w:hAnsi="Arial" w:cs="Arial"/>
          <w:i/>
          <w:iCs/>
          <w:sz w:val="24"/>
          <w:szCs w:val="24"/>
        </w:rPr>
        <w:t>simple categories</w:t>
      </w:r>
      <w:r w:rsidR="00A04CD3" w:rsidRPr="00F86EF1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sahabat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musuh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Kenyataannya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pembuatan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kategori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lebih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indikatif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sebagai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pedoman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untuk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pencapaian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tujuan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kebijakan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luar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dalam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berbagai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bidang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Misalnya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, Indonesia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perlu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mengenali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lingkungan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eksternal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di Asia Tenggara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dengan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mengidentifikasi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negara mana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saja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menjadi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competitor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dalam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hal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ekspor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komoditas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andalan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Indonesia dan negara mana yang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diajak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kerja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sama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Tidak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semua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sahabat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penting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ada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negara-negara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tertentu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harus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diprioritaskan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sesuai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dengan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kepentingan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CD3" w:rsidRPr="00F86EF1">
        <w:rPr>
          <w:rFonts w:ascii="Arial" w:hAnsi="Arial" w:cs="Arial"/>
          <w:sz w:val="24"/>
          <w:szCs w:val="24"/>
        </w:rPr>
        <w:t>nasional</w:t>
      </w:r>
      <w:proofErr w:type="spellEnd"/>
      <w:r w:rsidR="00A04CD3" w:rsidRPr="00F86EF1">
        <w:rPr>
          <w:rFonts w:ascii="Arial" w:hAnsi="Arial" w:cs="Arial"/>
          <w:sz w:val="24"/>
          <w:szCs w:val="24"/>
        </w:rPr>
        <w:t xml:space="preserve"> Indonesia. </w:t>
      </w:r>
      <w:proofErr w:type="spellStart"/>
      <w:r w:rsidR="003D65DA" w:rsidRPr="00F86EF1">
        <w:rPr>
          <w:rFonts w:ascii="Arial" w:hAnsi="Arial" w:cs="Arial"/>
          <w:sz w:val="24"/>
          <w:szCs w:val="24"/>
        </w:rPr>
        <w:t>Dengan</w:t>
      </w:r>
      <w:proofErr w:type="spellEnd"/>
      <w:r w:rsidR="003D65D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5DA" w:rsidRPr="00F86EF1">
        <w:rPr>
          <w:rFonts w:ascii="Arial" w:hAnsi="Arial" w:cs="Arial"/>
          <w:sz w:val="24"/>
          <w:szCs w:val="24"/>
        </w:rPr>
        <w:t>demikian</w:t>
      </w:r>
      <w:proofErr w:type="spellEnd"/>
      <w:r w:rsidR="003D65DA" w:rsidRPr="00F86EF1">
        <w:rPr>
          <w:rFonts w:ascii="Arial" w:hAnsi="Arial" w:cs="Arial"/>
          <w:sz w:val="24"/>
          <w:szCs w:val="24"/>
        </w:rPr>
        <w:t xml:space="preserve"> motto </w:t>
      </w:r>
      <w:proofErr w:type="spellStart"/>
      <w:r w:rsidR="003D65DA" w:rsidRPr="00F86EF1">
        <w:rPr>
          <w:rFonts w:ascii="Arial" w:hAnsi="Arial" w:cs="Arial"/>
          <w:sz w:val="24"/>
          <w:szCs w:val="24"/>
        </w:rPr>
        <w:t>tersebut</w:t>
      </w:r>
      <w:proofErr w:type="spellEnd"/>
      <w:r w:rsidR="003D65D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5DA" w:rsidRPr="00F86EF1">
        <w:rPr>
          <w:rFonts w:ascii="Arial" w:hAnsi="Arial" w:cs="Arial"/>
          <w:sz w:val="24"/>
          <w:szCs w:val="24"/>
        </w:rPr>
        <w:t>merupakan</w:t>
      </w:r>
      <w:proofErr w:type="spellEnd"/>
      <w:r w:rsidR="003D65D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5DA" w:rsidRPr="00F86EF1">
        <w:rPr>
          <w:rFonts w:ascii="Arial" w:hAnsi="Arial" w:cs="Arial"/>
          <w:sz w:val="24"/>
          <w:szCs w:val="24"/>
        </w:rPr>
        <w:t>simplifikasi</w:t>
      </w:r>
      <w:proofErr w:type="spellEnd"/>
      <w:r w:rsidR="003D65D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5DA" w:rsidRPr="00F86EF1">
        <w:rPr>
          <w:rFonts w:ascii="Arial" w:hAnsi="Arial" w:cs="Arial"/>
          <w:sz w:val="24"/>
          <w:szCs w:val="24"/>
        </w:rPr>
        <w:t>berlebihan</w:t>
      </w:r>
      <w:proofErr w:type="spellEnd"/>
      <w:r w:rsidR="003D65D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5DA" w:rsidRPr="00F86EF1">
        <w:rPr>
          <w:rFonts w:ascii="Arial" w:hAnsi="Arial" w:cs="Arial"/>
          <w:sz w:val="24"/>
          <w:szCs w:val="24"/>
        </w:rPr>
        <w:t>terhadap</w:t>
      </w:r>
      <w:proofErr w:type="spellEnd"/>
      <w:r w:rsidR="003D65D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5DA" w:rsidRPr="00F86EF1">
        <w:rPr>
          <w:rFonts w:ascii="Arial" w:hAnsi="Arial" w:cs="Arial"/>
          <w:sz w:val="24"/>
          <w:szCs w:val="24"/>
        </w:rPr>
        <w:t>lingkungan</w:t>
      </w:r>
      <w:proofErr w:type="spellEnd"/>
      <w:r w:rsidR="003D65D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5DA" w:rsidRPr="00F86EF1">
        <w:rPr>
          <w:rFonts w:ascii="Arial" w:hAnsi="Arial" w:cs="Arial"/>
          <w:sz w:val="24"/>
          <w:szCs w:val="24"/>
        </w:rPr>
        <w:t>internasional</w:t>
      </w:r>
      <w:proofErr w:type="spellEnd"/>
      <w:r w:rsidR="003D65DA" w:rsidRPr="00F86EF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D65DA" w:rsidRPr="00F86EF1">
        <w:rPr>
          <w:rFonts w:ascii="Arial" w:hAnsi="Arial" w:cs="Arial"/>
          <w:sz w:val="24"/>
          <w:szCs w:val="24"/>
        </w:rPr>
        <w:t>sangat</w:t>
      </w:r>
      <w:proofErr w:type="spellEnd"/>
      <w:r w:rsidR="003D65D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5DA" w:rsidRPr="00F86EF1">
        <w:rPr>
          <w:rFonts w:ascii="Arial" w:hAnsi="Arial" w:cs="Arial"/>
          <w:sz w:val="24"/>
          <w:szCs w:val="24"/>
        </w:rPr>
        <w:t>kompleks</w:t>
      </w:r>
      <w:proofErr w:type="spellEnd"/>
      <w:r w:rsidR="003D65DA" w:rsidRPr="00F86EF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D65DA" w:rsidRPr="00F86EF1">
        <w:rPr>
          <w:rFonts w:ascii="Arial" w:hAnsi="Arial" w:cs="Arial"/>
          <w:sz w:val="24"/>
          <w:szCs w:val="24"/>
        </w:rPr>
        <w:t>berubah</w:t>
      </w:r>
      <w:proofErr w:type="spellEnd"/>
      <w:r w:rsidR="003D65D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5DA" w:rsidRPr="00F86EF1">
        <w:rPr>
          <w:rFonts w:ascii="Arial" w:hAnsi="Arial" w:cs="Arial"/>
          <w:sz w:val="24"/>
          <w:szCs w:val="24"/>
        </w:rPr>
        <w:t>dengan</w:t>
      </w:r>
      <w:proofErr w:type="spellEnd"/>
      <w:r w:rsidR="003D65DA"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5DA" w:rsidRPr="00F86EF1">
        <w:rPr>
          <w:rFonts w:ascii="Arial" w:hAnsi="Arial" w:cs="Arial"/>
          <w:sz w:val="24"/>
          <w:szCs w:val="24"/>
        </w:rPr>
        <w:t>cepat</w:t>
      </w:r>
      <w:proofErr w:type="spellEnd"/>
      <w:r w:rsidR="003D65DA" w:rsidRPr="00F86EF1">
        <w:rPr>
          <w:rFonts w:ascii="Arial" w:hAnsi="Arial" w:cs="Arial"/>
          <w:sz w:val="24"/>
          <w:szCs w:val="24"/>
        </w:rPr>
        <w:t>.</w:t>
      </w:r>
    </w:p>
    <w:p w14:paraId="716F9548" w14:textId="208C8293" w:rsidR="007C64EC" w:rsidRPr="00F86EF1" w:rsidRDefault="007C64EC" w:rsidP="007C64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86EF1">
        <w:rPr>
          <w:rFonts w:ascii="Arial" w:hAnsi="Arial" w:cs="Arial"/>
          <w:sz w:val="24"/>
          <w:szCs w:val="24"/>
        </w:rPr>
        <w:t>Menghadapi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arus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demokratisasi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86EF1">
        <w:rPr>
          <w:rFonts w:ascii="Arial" w:hAnsi="Arial" w:cs="Arial"/>
          <w:sz w:val="24"/>
          <w:szCs w:val="24"/>
        </w:rPr>
        <w:t>globalisasi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F86EF1">
        <w:rPr>
          <w:rFonts w:ascii="Arial" w:hAnsi="Arial" w:cs="Arial"/>
          <w:sz w:val="24"/>
          <w:szCs w:val="24"/>
        </w:rPr>
        <w:t>telah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memilih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sistem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presidensial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berbasis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banyak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partai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(</w:t>
      </w:r>
      <w:r w:rsidRPr="00F86EF1">
        <w:rPr>
          <w:rFonts w:ascii="Arial" w:hAnsi="Arial" w:cs="Arial"/>
          <w:i/>
          <w:sz w:val="24"/>
          <w:szCs w:val="24"/>
        </w:rPr>
        <w:t>multi-party presidential system</w:t>
      </w:r>
      <w:r w:rsidRPr="00F86EF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86EF1">
        <w:rPr>
          <w:rFonts w:ascii="Arial" w:hAnsi="Arial" w:cs="Arial"/>
          <w:sz w:val="24"/>
          <w:szCs w:val="24"/>
        </w:rPr>
        <w:t>sebagai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cetak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biru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politik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atau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r w:rsidRPr="00F86EF1">
        <w:rPr>
          <w:rFonts w:ascii="Arial" w:hAnsi="Arial" w:cs="Arial"/>
          <w:i/>
          <w:sz w:val="24"/>
          <w:szCs w:val="24"/>
        </w:rPr>
        <w:t>political blueprint</w:t>
      </w:r>
      <w:r w:rsidRPr="00F86EF1">
        <w:rPr>
          <w:rFonts w:ascii="Arial" w:hAnsi="Arial" w:cs="Arial"/>
          <w:sz w:val="24"/>
          <w:szCs w:val="24"/>
        </w:rPr>
        <w:t xml:space="preserve"> masa </w:t>
      </w:r>
      <w:proofErr w:type="spellStart"/>
      <w:r w:rsidRPr="00F86EF1">
        <w:rPr>
          <w:rFonts w:ascii="Arial" w:hAnsi="Arial" w:cs="Arial"/>
          <w:sz w:val="24"/>
          <w:szCs w:val="24"/>
        </w:rPr>
        <w:t>depannya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untuk </w:t>
      </w:r>
      <w:proofErr w:type="spellStart"/>
      <w:r w:rsidRPr="00F86EF1">
        <w:rPr>
          <w:rFonts w:ascii="Arial" w:hAnsi="Arial" w:cs="Arial"/>
          <w:sz w:val="24"/>
          <w:szCs w:val="24"/>
        </w:rPr>
        <w:t>menjamin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sinergi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3 agenda </w:t>
      </w:r>
      <w:proofErr w:type="spellStart"/>
      <w:r w:rsidRPr="00F86EF1">
        <w:rPr>
          <w:rFonts w:ascii="Arial" w:hAnsi="Arial" w:cs="Arial"/>
          <w:sz w:val="24"/>
          <w:szCs w:val="24"/>
        </w:rPr>
        <w:t>penting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(Amitav Acharya. </w:t>
      </w:r>
      <w:r w:rsidRPr="00F86EF1">
        <w:rPr>
          <w:rFonts w:ascii="Arial" w:hAnsi="Arial" w:cs="Arial"/>
          <w:i/>
          <w:sz w:val="24"/>
          <w:szCs w:val="24"/>
        </w:rPr>
        <w:t>Indonesia Matters: Asia’s Emerging Democratic Power</w:t>
      </w:r>
      <w:r w:rsidRPr="00F86EF1">
        <w:rPr>
          <w:rFonts w:ascii="Arial" w:hAnsi="Arial" w:cs="Arial"/>
          <w:sz w:val="24"/>
          <w:szCs w:val="24"/>
        </w:rPr>
        <w:t xml:space="preserve">. Singapore: World Scientific. 2014). </w:t>
      </w:r>
      <w:proofErr w:type="spellStart"/>
      <w:r w:rsidRPr="00F86EF1">
        <w:rPr>
          <w:rFonts w:ascii="Arial" w:hAnsi="Arial" w:cs="Arial"/>
          <w:sz w:val="24"/>
          <w:szCs w:val="24"/>
        </w:rPr>
        <w:t>Menurut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Amitav Acharya, SBY </w:t>
      </w:r>
      <w:proofErr w:type="spellStart"/>
      <w:r w:rsidRPr="00F86EF1">
        <w:rPr>
          <w:rFonts w:ascii="Arial" w:hAnsi="Arial" w:cs="Arial"/>
          <w:sz w:val="24"/>
          <w:szCs w:val="24"/>
        </w:rPr>
        <w:t>berhasil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mengkombinasikan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ketiga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agenda </w:t>
      </w:r>
      <w:proofErr w:type="spellStart"/>
      <w:r w:rsidRPr="00F86EF1">
        <w:rPr>
          <w:rFonts w:ascii="Arial" w:hAnsi="Arial" w:cs="Arial"/>
          <w:sz w:val="24"/>
          <w:szCs w:val="24"/>
        </w:rPr>
        <w:t>berikut</w:t>
      </w:r>
      <w:proofErr w:type="spellEnd"/>
      <w:r w:rsidRPr="00F86EF1">
        <w:rPr>
          <w:rFonts w:ascii="Arial" w:hAnsi="Arial" w:cs="Arial"/>
          <w:sz w:val="24"/>
          <w:szCs w:val="24"/>
        </w:rPr>
        <w:t>:</w:t>
      </w:r>
    </w:p>
    <w:p w14:paraId="60BEE7AF" w14:textId="77777777" w:rsidR="007C64EC" w:rsidRPr="00F86EF1" w:rsidRDefault="007C64EC" w:rsidP="007C64EC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F86EF1">
        <w:rPr>
          <w:rFonts w:ascii="Arial" w:hAnsi="Arial" w:cs="Arial"/>
          <w:i/>
          <w:sz w:val="24"/>
          <w:szCs w:val="24"/>
        </w:rPr>
        <w:t xml:space="preserve">Democracy: </w:t>
      </w:r>
      <w:proofErr w:type="spellStart"/>
      <w:r w:rsidRPr="00F86EF1">
        <w:rPr>
          <w:rFonts w:ascii="Arial" w:hAnsi="Arial" w:cs="Arial"/>
          <w:sz w:val="24"/>
          <w:szCs w:val="24"/>
        </w:rPr>
        <w:t>pembentukan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86EF1">
        <w:rPr>
          <w:rFonts w:ascii="Arial" w:hAnsi="Arial" w:cs="Arial"/>
          <w:sz w:val="24"/>
          <w:szCs w:val="24"/>
        </w:rPr>
        <w:t>pengorganisasian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kekuasaan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86EF1">
        <w:rPr>
          <w:rFonts w:ascii="Arial" w:hAnsi="Arial" w:cs="Arial"/>
          <w:sz w:val="24"/>
          <w:szCs w:val="24"/>
        </w:rPr>
        <w:t>partisipatoris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86EF1">
        <w:rPr>
          <w:rFonts w:ascii="Arial" w:hAnsi="Arial" w:cs="Arial"/>
          <w:sz w:val="24"/>
          <w:szCs w:val="24"/>
        </w:rPr>
        <w:t>akuntabel</w:t>
      </w:r>
      <w:proofErr w:type="spellEnd"/>
    </w:p>
    <w:p w14:paraId="7BD72F5E" w14:textId="77777777" w:rsidR="007C64EC" w:rsidRPr="00F86EF1" w:rsidRDefault="007C64EC" w:rsidP="007C64EC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F86EF1">
        <w:rPr>
          <w:rFonts w:ascii="Arial" w:hAnsi="Arial" w:cs="Arial"/>
          <w:i/>
          <w:sz w:val="24"/>
          <w:szCs w:val="24"/>
        </w:rPr>
        <w:t xml:space="preserve">Development: </w:t>
      </w:r>
      <w:proofErr w:type="spellStart"/>
      <w:r w:rsidRPr="00F86EF1">
        <w:rPr>
          <w:rFonts w:ascii="Arial" w:hAnsi="Arial" w:cs="Arial"/>
          <w:sz w:val="24"/>
          <w:szCs w:val="24"/>
        </w:rPr>
        <w:t>peningkatan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kesejahteraan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ekonomi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rakyat</w:t>
      </w:r>
      <w:proofErr w:type="spellEnd"/>
    </w:p>
    <w:p w14:paraId="0F62B067" w14:textId="3D75870E" w:rsidR="003D65DA" w:rsidRPr="008E52BF" w:rsidRDefault="007C64EC" w:rsidP="007C64EC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F86EF1">
        <w:rPr>
          <w:rFonts w:ascii="Arial" w:hAnsi="Arial" w:cs="Arial"/>
          <w:i/>
          <w:sz w:val="24"/>
          <w:szCs w:val="24"/>
        </w:rPr>
        <w:t xml:space="preserve">Stability: </w:t>
      </w:r>
      <w:proofErr w:type="spellStart"/>
      <w:r w:rsidRPr="00F86EF1">
        <w:rPr>
          <w:rFonts w:ascii="Arial" w:hAnsi="Arial" w:cs="Arial"/>
          <w:sz w:val="24"/>
          <w:szCs w:val="24"/>
        </w:rPr>
        <w:t>pengelolaan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kemajemukan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atau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kebhinekaan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bangsa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86EF1">
        <w:rPr>
          <w:rFonts w:ascii="Arial" w:hAnsi="Arial" w:cs="Arial"/>
          <w:sz w:val="24"/>
          <w:szCs w:val="24"/>
        </w:rPr>
        <w:t>manajemen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86EF1">
        <w:rPr>
          <w:rFonts w:ascii="Arial" w:hAnsi="Arial" w:cs="Arial"/>
          <w:sz w:val="24"/>
          <w:szCs w:val="24"/>
        </w:rPr>
        <w:t>konflik</w:t>
      </w:r>
      <w:proofErr w:type="spellEnd"/>
      <w:r w:rsidRPr="00F86EF1">
        <w:rPr>
          <w:rFonts w:ascii="Arial" w:hAnsi="Arial" w:cs="Arial"/>
          <w:i/>
          <w:sz w:val="24"/>
          <w:szCs w:val="24"/>
        </w:rPr>
        <w:t xml:space="preserve"> </w:t>
      </w:r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sehingga</w:t>
      </w:r>
      <w:proofErr w:type="spellEnd"/>
      <w:proofErr w:type="gram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tercipta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stabilitas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86EF1">
        <w:rPr>
          <w:rFonts w:ascii="Arial" w:hAnsi="Arial" w:cs="Arial"/>
          <w:sz w:val="24"/>
          <w:szCs w:val="24"/>
        </w:rPr>
        <w:t>keamanan</w:t>
      </w:r>
      <w:proofErr w:type="spellEnd"/>
      <w:r w:rsidRPr="00F86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EF1">
        <w:rPr>
          <w:rFonts w:ascii="Arial" w:hAnsi="Arial" w:cs="Arial"/>
          <w:sz w:val="24"/>
          <w:szCs w:val="24"/>
        </w:rPr>
        <w:t>nasional</w:t>
      </w:r>
      <w:proofErr w:type="spellEnd"/>
    </w:p>
    <w:p w14:paraId="60CAF947" w14:textId="10F0BA89" w:rsidR="008E52BF" w:rsidRDefault="004C19AD" w:rsidP="008E52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Komentar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kritis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motto </w:t>
      </w:r>
      <w:r w:rsidRPr="004C19AD">
        <w:rPr>
          <w:rFonts w:ascii="Arial" w:hAnsi="Arial" w:cs="Arial"/>
          <w:i/>
          <w:sz w:val="24"/>
          <w:szCs w:val="24"/>
        </w:rPr>
        <w:t>million friends and zero enemies</w:t>
      </w:r>
      <w:r>
        <w:rPr>
          <w:rFonts w:ascii="Arial" w:hAnsi="Arial" w:cs="Arial"/>
          <w:iCs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iCs/>
          <w:sz w:val="24"/>
          <w:szCs w:val="24"/>
        </w:rPr>
        <w:t>dalam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konteks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hubungan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internasional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Cs/>
          <w:sz w:val="24"/>
          <w:szCs w:val="24"/>
        </w:rPr>
        <w:t>dicirikan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iCs/>
          <w:sz w:val="24"/>
          <w:szCs w:val="24"/>
        </w:rPr>
        <w:t>interdependensi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iCs/>
          <w:sz w:val="24"/>
          <w:szCs w:val="24"/>
        </w:rPr>
        <w:t>kompetisi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regional dan global motto </w:t>
      </w:r>
      <w:proofErr w:type="spellStart"/>
      <w:r>
        <w:rPr>
          <w:rFonts w:ascii="Arial" w:hAnsi="Arial" w:cs="Arial"/>
          <w:iCs/>
          <w:sz w:val="24"/>
          <w:szCs w:val="24"/>
        </w:rPr>
        <w:t>terlalu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menyederhanakan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realitas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lingkungan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internasional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dengan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membatasi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r w:rsidRPr="004C19AD">
        <w:rPr>
          <w:rFonts w:ascii="Arial" w:hAnsi="Arial" w:cs="Arial"/>
          <w:i/>
          <w:sz w:val="24"/>
          <w:szCs w:val="24"/>
        </w:rPr>
        <w:t>counterpart</w:t>
      </w:r>
      <w:r>
        <w:rPr>
          <w:rFonts w:ascii="Arial" w:hAnsi="Arial" w:cs="Arial"/>
          <w:iCs/>
          <w:sz w:val="24"/>
          <w:szCs w:val="24"/>
        </w:rPr>
        <w:t xml:space="preserve"> Indonesia pada </w:t>
      </w:r>
      <w:proofErr w:type="spellStart"/>
      <w:r>
        <w:rPr>
          <w:rFonts w:ascii="Arial" w:hAnsi="Arial" w:cs="Arial"/>
          <w:iCs/>
          <w:sz w:val="24"/>
          <w:szCs w:val="24"/>
        </w:rPr>
        <w:t>dua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kategori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yaitu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sahabat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iCs/>
          <w:sz w:val="24"/>
          <w:szCs w:val="24"/>
        </w:rPr>
        <w:t>musuh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iCs/>
          <w:sz w:val="24"/>
          <w:szCs w:val="24"/>
        </w:rPr>
        <w:t>Penyederhanaan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iCs/>
          <w:sz w:val="24"/>
          <w:szCs w:val="24"/>
        </w:rPr>
        <w:t>pembatasan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kategori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ini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tidak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membantu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menyelesaikan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masalah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Indonesia di </w:t>
      </w:r>
      <w:proofErr w:type="spellStart"/>
      <w:r>
        <w:rPr>
          <w:rFonts w:ascii="Arial" w:hAnsi="Arial" w:cs="Arial"/>
          <w:iCs/>
          <w:sz w:val="24"/>
          <w:szCs w:val="24"/>
        </w:rPr>
        <w:t>lingkungan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eksternal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iCs/>
          <w:sz w:val="24"/>
          <w:szCs w:val="24"/>
        </w:rPr>
        <w:t>tidak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membawa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efek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fasilitasi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pencapaian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tujuan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kebijakan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luar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negeri </w:t>
      </w:r>
      <w:proofErr w:type="spellStart"/>
      <w:r>
        <w:rPr>
          <w:rFonts w:ascii="Arial" w:hAnsi="Arial" w:cs="Arial"/>
          <w:iCs/>
          <w:sz w:val="24"/>
          <w:szCs w:val="24"/>
        </w:rPr>
        <w:t>secara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konkrit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. </w:t>
      </w:r>
      <w:proofErr w:type="spellStart"/>
      <w:r w:rsidR="009409AB">
        <w:rPr>
          <w:rFonts w:ascii="Arial" w:hAnsi="Arial" w:cs="Arial"/>
          <w:iCs/>
          <w:sz w:val="24"/>
          <w:szCs w:val="24"/>
        </w:rPr>
        <w:t>Dibutuhkan</w:t>
      </w:r>
      <w:proofErr w:type="spellEnd"/>
      <w:r w:rsidR="009409A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409AB">
        <w:rPr>
          <w:rFonts w:ascii="Arial" w:hAnsi="Arial" w:cs="Arial"/>
          <w:iCs/>
          <w:sz w:val="24"/>
          <w:szCs w:val="24"/>
        </w:rPr>
        <w:t>pengkategorian</w:t>
      </w:r>
      <w:proofErr w:type="spellEnd"/>
      <w:r w:rsidR="009409AB">
        <w:rPr>
          <w:rFonts w:ascii="Arial" w:hAnsi="Arial" w:cs="Arial"/>
          <w:iCs/>
          <w:sz w:val="24"/>
          <w:szCs w:val="24"/>
        </w:rPr>
        <w:t xml:space="preserve"> yang </w:t>
      </w:r>
      <w:proofErr w:type="spellStart"/>
      <w:r w:rsidR="009409AB">
        <w:rPr>
          <w:rFonts w:ascii="Arial" w:hAnsi="Arial" w:cs="Arial"/>
          <w:iCs/>
          <w:sz w:val="24"/>
          <w:szCs w:val="24"/>
        </w:rPr>
        <w:t>lebih</w:t>
      </w:r>
      <w:proofErr w:type="spellEnd"/>
      <w:r w:rsidR="009409AB">
        <w:rPr>
          <w:rFonts w:ascii="Arial" w:hAnsi="Arial" w:cs="Arial"/>
          <w:iCs/>
          <w:sz w:val="24"/>
          <w:szCs w:val="24"/>
        </w:rPr>
        <w:t xml:space="preserve"> substantive dan </w:t>
      </w:r>
      <w:proofErr w:type="spellStart"/>
      <w:r w:rsidR="009409AB">
        <w:rPr>
          <w:rFonts w:ascii="Arial" w:hAnsi="Arial" w:cs="Arial"/>
          <w:iCs/>
          <w:sz w:val="24"/>
          <w:szCs w:val="24"/>
        </w:rPr>
        <w:t>terkait</w:t>
      </w:r>
      <w:proofErr w:type="spellEnd"/>
      <w:r w:rsidR="009409A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409AB">
        <w:rPr>
          <w:rFonts w:ascii="Arial" w:hAnsi="Arial" w:cs="Arial"/>
          <w:iCs/>
          <w:sz w:val="24"/>
          <w:szCs w:val="24"/>
        </w:rPr>
        <w:t>kepentingan</w:t>
      </w:r>
      <w:proofErr w:type="spellEnd"/>
      <w:r w:rsidR="009409A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409AB">
        <w:rPr>
          <w:rFonts w:ascii="Arial" w:hAnsi="Arial" w:cs="Arial"/>
          <w:iCs/>
          <w:sz w:val="24"/>
          <w:szCs w:val="24"/>
        </w:rPr>
        <w:t>nasional</w:t>
      </w:r>
      <w:proofErr w:type="spellEnd"/>
      <w:r w:rsidR="009409AB">
        <w:rPr>
          <w:rFonts w:ascii="Arial" w:hAnsi="Arial" w:cs="Arial"/>
          <w:iCs/>
          <w:sz w:val="24"/>
          <w:szCs w:val="24"/>
        </w:rPr>
        <w:t xml:space="preserve"> Indonesia. </w:t>
      </w:r>
      <w:proofErr w:type="spellStart"/>
      <w:r w:rsidR="009409AB">
        <w:rPr>
          <w:rFonts w:ascii="Arial" w:hAnsi="Arial" w:cs="Arial"/>
          <w:iCs/>
          <w:sz w:val="24"/>
          <w:szCs w:val="24"/>
        </w:rPr>
        <w:t>Misalnya</w:t>
      </w:r>
      <w:proofErr w:type="spellEnd"/>
      <w:r w:rsidR="009409AB">
        <w:rPr>
          <w:rFonts w:ascii="Arial" w:hAnsi="Arial" w:cs="Arial"/>
          <w:iCs/>
          <w:sz w:val="24"/>
          <w:szCs w:val="24"/>
        </w:rPr>
        <w:t xml:space="preserve">, di </w:t>
      </w:r>
      <w:proofErr w:type="spellStart"/>
      <w:r w:rsidR="009409AB">
        <w:rPr>
          <w:rFonts w:ascii="Arial" w:hAnsi="Arial" w:cs="Arial"/>
          <w:iCs/>
          <w:sz w:val="24"/>
          <w:szCs w:val="24"/>
        </w:rPr>
        <w:t>kalangan</w:t>
      </w:r>
      <w:proofErr w:type="spellEnd"/>
      <w:r w:rsidR="009409AB">
        <w:rPr>
          <w:rFonts w:ascii="Arial" w:hAnsi="Arial" w:cs="Arial"/>
          <w:iCs/>
          <w:sz w:val="24"/>
          <w:szCs w:val="24"/>
        </w:rPr>
        <w:t xml:space="preserve"> ASEAN </w:t>
      </w:r>
      <w:proofErr w:type="spellStart"/>
      <w:r w:rsidR="009409AB">
        <w:rPr>
          <w:rFonts w:ascii="Arial" w:hAnsi="Arial" w:cs="Arial"/>
          <w:iCs/>
          <w:sz w:val="24"/>
          <w:szCs w:val="24"/>
        </w:rPr>
        <w:t>memang</w:t>
      </w:r>
      <w:proofErr w:type="spellEnd"/>
      <w:r w:rsidR="009409A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409AB">
        <w:rPr>
          <w:rFonts w:ascii="Arial" w:hAnsi="Arial" w:cs="Arial"/>
          <w:iCs/>
          <w:sz w:val="24"/>
          <w:szCs w:val="24"/>
        </w:rPr>
        <w:t>semua</w:t>
      </w:r>
      <w:proofErr w:type="spellEnd"/>
      <w:r w:rsidR="009409AB">
        <w:rPr>
          <w:rFonts w:ascii="Arial" w:hAnsi="Arial" w:cs="Arial"/>
          <w:iCs/>
          <w:sz w:val="24"/>
          <w:szCs w:val="24"/>
        </w:rPr>
        <w:t xml:space="preserve"> negara </w:t>
      </w:r>
      <w:proofErr w:type="spellStart"/>
      <w:r w:rsidR="009409AB">
        <w:rPr>
          <w:rFonts w:ascii="Arial" w:hAnsi="Arial" w:cs="Arial"/>
          <w:iCs/>
          <w:sz w:val="24"/>
          <w:szCs w:val="24"/>
        </w:rPr>
        <w:t>adalah</w:t>
      </w:r>
      <w:proofErr w:type="spellEnd"/>
      <w:r w:rsidR="009409A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409AB">
        <w:rPr>
          <w:rFonts w:ascii="Arial" w:hAnsi="Arial" w:cs="Arial"/>
          <w:iCs/>
          <w:sz w:val="24"/>
          <w:szCs w:val="24"/>
        </w:rPr>
        <w:t>sahabat</w:t>
      </w:r>
      <w:proofErr w:type="spellEnd"/>
      <w:r w:rsidR="009409A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409AB">
        <w:rPr>
          <w:rFonts w:ascii="Arial" w:hAnsi="Arial" w:cs="Arial"/>
          <w:iCs/>
          <w:sz w:val="24"/>
          <w:szCs w:val="24"/>
        </w:rPr>
        <w:lastRenderedPageBreak/>
        <w:t>tetapi</w:t>
      </w:r>
      <w:proofErr w:type="spellEnd"/>
      <w:r w:rsidR="009409A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ada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yang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jelas-jelas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menjadi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kompetitor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Indonesia,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ada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mitra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sejajar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dengan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hubungan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yang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saling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menguntungkan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tetapi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ada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juga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mitra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yang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lebih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banyak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mengambil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keuntungan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dari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Indonesia. Ada juga negara yang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harus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diberikan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beberapa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kategori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secara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simultan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(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sahabat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, </w:t>
      </w:r>
      <w:r w:rsidR="001E4348" w:rsidRPr="00066DB9">
        <w:rPr>
          <w:rFonts w:ascii="Arial" w:hAnsi="Arial" w:cs="Arial"/>
          <w:i/>
          <w:sz w:val="24"/>
          <w:szCs w:val="24"/>
        </w:rPr>
        <w:t>competitor</w:t>
      </w:r>
      <w:r w:rsidR="001E4348">
        <w:rPr>
          <w:rFonts w:ascii="Arial" w:hAnsi="Arial" w:cs="Arial"/>
          <w:iCs/>
          <w:sz w:val="24"/>
          <w:szCs w:val="24"/>
        </w:rPr>
        <w:t xml:space="preserve">, dan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mitra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tidak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sejajar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E4348">
        <w:rPr>
          <w:rFonts w:ascii="Arial" w:hAnsi="Arial" w:cs="Arial"/>
          <w:iCs/>
          <w:sz w:val="24"/>
          <w:szCs w:val="24"/>
        </w:rPr>
        <w:t>seperti</w:t>
      </w:r>
      <w:proofErr w:type="spellEnd"/>
      <w:r w:rsidR="001E4348">
        <w:rPr>
          <w:rFonts w:ascii="Arial" w:hAnsi="Arial" w:cs="Arial"/>
          <w:iCs/>
          <w:sz w:val="24"/>
          <w:szCs w:val="24"/>
        </w:rPr>
        <w:t xml:space="preserve"> China). </w:t>
      </w:r>
      <w:r w:rsidR="00445409">
        <w:rPr>
          <w:rFonts w:ascii="Arial" w:hAnsi="Arial" w:cs="Arial"/>
          <w:i/>
          <w:sz w:val="24"/>
          <w:szCs w:val="24"/>
        </w:rPr>
        <w:t>Overlapping</w:t>
      </w:r>
      <w:r w:rsidR="00B85A76" w:rsidRPr="00B85A76">
        <w:rPr>
          <w:rFonts w:ascii="Arial" w:hAnsi="Arial" w:cs="Arial"/>
          <w:i/>
          <w:sz w:val="24"/>
          <w:szCs w:val="24"/>
        </w:rPr>
        <w:t xml:space="preserve"> categories</w:t>
      </w:r>
      <w:r w:rsidR="00B85A76">
        <w:rPr>
          <w:rFonts w:ascii="Arial" w:hAnsi="Arial" w:cs="Arial"/>
          <w:iCs/>
          <w:sz w:val="24"/>
          <w:szCs w:val="24"/>
        </w:rPr>
        <w:t xml:space="preserve"> yang </w:t>
      </w:r>
      <w:proofErr w:type="spellStart"/>
      <w:r w:rsidR="00B85A76">
        <w:rPr>
          <w:rFonts w:ascii="Arial" w:hAnsi="Arial" w:cs="Arial"/>
          <w:iCs/>
          <w:sz w:val="24"/>
          <w:szCs w:val="24"/>
        </w:rPr>
        <w:t>dikenakan</w:t>
      </w:r>
      <w:proofErr w:type="spellEnd"/>
      <w:r w:rsidR="00B85A76">
        <w:rPr>
          <w:rFonts w:ascii="Arial" w:hAnsi="Arial" w:cs="Arial"/>
          <w:iCs/>
          <w:sz w:val="24"/>
          <w:szCs w:val="24"/>
        </w:rPr>
        <w:t xml:space="preserve"> pada </w:t>
      </w:r>
      <w:proofErr w:type="spellStart"/>
      <w:r w:rsidR="00B85A76">
        <w:rPr>
          <w:rFonts w:ascii="Arial" w:hAnsi="Arial" w:cs="Arial"/>
          <w:iCs/>
          <w:sz w:val="24"/>
          <w:szCs w:val="24"/>
        </w:rPr>
        <w:t>suatu</w:t>
      </w:r>
      <w:proofErr w:type="spellEnd"/>
      <w:r w:rsidR="00B85A76">
        <w:rPr>
          <w:rFonts w:ascii="Arial" w:hAnsi="Arial" w:cs="Arial"/>
          <w:iCs/>
          <w:sz w:val="24"/>
          <w:szCs w:val="24"/>
        </w:rPr>
        <w:t xml:space="preserve"> negara </w:t>
      </w:r>
      <w:proofErr w:type="spellStart"/>
      <w:r w:rsidR="00B85A76">
        <w:rPr>
          <w:rFonts w:ascii="Arial" w:hAnsi="Arial" w:cs="Arial"/>
          <w:iCs/>
          <w:sz w:val="24"/>
          <w:szCs w:val="24"/>
        </w:rPr>
        <w:t>tersebut</w:t>
      </w:r>
      <w:proofErr w:type="spellEnd"/>
      <w:r w:rsidR="00B85A7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B85A76">
        <w:rPr>
          <w:rFonts w:ascii="Arial" w:hAnsi="Arial" w:cs="Arial"/>
          <w:iCs/>
          <w:sz w:val="24"/>
          <w:szCs w:val="24"/>
        </w:rPr>
        <w:t>membawa</w:t>
      </w:r>
      <w:proofErr w:type="spellEnd"/>
      <w:r w:rsidR="00B85A7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B85A76">
        <w:rPr>
          <w:rFonts w:ascii="Arial" w:hAnsi="Arial" w:cs="Arial"/>
          <w:iCs/>
          <w:sz w:val="24"/>
          <w:szCs w:val="24"/>
        </w:rPr>
        <w:t>implikasi</w:t>
      </w:r>
      <w:proofErr w:type="spellEnd"/>
      <w:r w:rsidR="00B85A7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B85A76">
        <w:rPr>
          <w:rFonts w:ascii="Arial" w:hAnsi="Arial" w:cs="Arial"/>
          <w:iCs/>
          <w:sz w:val="24"/>
          <w:szCs w:val="24"/>
        </w:rPr>
        <w:t>penting</w:t>
      </w:r>
      <w:proofErr w:type="spellEnd"/>
      <w:r w:rsidR="00B85A76">
        <w:rPr>
          <w:rFonts w:ascii="Arial" w:hAnsi="Arial" w:cs="Arial"/>
          <w:iCs/>
          <w:sz w:val="24"/>
          <w:szCs w:val="24"/>
        </w:rPr>
        <w:t xml:space="preserve"> pada </w:t>
      </w:r>
      <w:proofErr w:type="spellStart"/>
      <w:r w:rsidR="00B85A76">
        <w:rPr>
          <w:rFonts w:ascii="Arial" w:hAnsi="Arial" w:cs="Arial"/>
          <w:iCs/>
          <w:sz w:val="24"/>
          <w:szCs w:val="24"/>
        </w:rPr>
        <w:t>perumusan</w:t>
      </w:r>
      <w:proofErr w:type="spellEnd"/>
      <w:r w:rsidR="00B85A7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B85A76">
        <w:rPr>
          <w:rFonts w:ascii="Arial" w:hAnsi="Arial" w:cs="Arial"/>
          <w:iCs/>
          <w:sz w:val="24"/>
          <w:szCs w:val="24"/>
        </w:rPr>
        <w:t>kebijakan</w:t>
      </w:r>
      <w:proofErr w:type="spellEnd"/>
      <w:r w:rsidR="00B85A7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B85A76">
        <w:rPr>
          <w:rFonts w:ascii="Arial" w:hAnsi="Arial" w:cs="Arial"/>
          <w:iCs/>
          <w:sz w:val="24"/>
          <w:szCs w:val="24"/>
        </w:rPr>
        <w:t>luar</w:t>
      </w:r>
      <w:proofErr w:type="spellEnd"/>
      <w:r w:rsidR="00B85A76">
        <w:rPr>
          <w:rFonts w:ascii="Arial" w:hAnsi="Arial" w:cs="Arial"/>
          <w:iCs/>
          <w:sz w:val="24"/>
          <w:szCs w:val="24"/>
        </w:rPr>
        <w:t xml:space="preserve"> negeri yang </w:t>
      </w:r>
      <w:proofErr w:type="spellStart"/>
      <w:r w:rsidR="00B85A76">
        <w:rPr>
          <w:rFonts w:ascii="Arial" w:hAnsi="Arial" w:cs="Arial"/>
          <w:iCs/>
          <w:sz w:val="24"/>
          <w:szCs w:val="24"/>
        </w:rPr>
        <w:t>sesuai</w:t>
      </w:r>
      <w:proofErr w:type="spellEnd"/>
      <w:r w:rsidR="00B85A76">
        <w:rPr>
          <w:rFonts w:ascii="Arial" w:hAnsi="Arial" w:cs="Arial"/>
          <w:iCs/>
          <w:sz w:val="24"/>
          <w:szCs w:val="24"/>
        </w:rPr>
        <w:t xml:space="preserve"> dan </w:t>
      </w:r>
      <w:proofErr w:type="spellStart"/>
      <w:r w:rsidR="00B85A76">
        <w:rPr>
          <w:rFonts w:ascii="Arial" w:hAnsi="Arial" w:cs="Arial"/>
          <w:iCs/>
          <w:sz w:val="24"/>
          <w:szCs w:val="24"/>
        </w:rPr>
        <w:t>tepat</w:t>
      </w:r>
      <w:proofErr w:type="spellEnd"/>
      <w:r w:rsidR="00B85A7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B85A76">
        <w:rPr>
          <w:rFonts w:ascii="Arial" w:hAnsi="Arial" w:cs="Arial"/>
          <w:iCs/>
          <w:sz w:val="24"/>
          <w:szCs w:val="24"/>
        </w:rPr>
        <w:t>sasaran</w:t>
      </w:r>
      <w:proofErr w:type="spellEnd"/>
      <w:r w:rsidR="00B85A76">
        <w:rPr>
          <w:rFonts w:ascii="Arial" w:hAnsi="Arial" w:cs="Arial"/>
          <w:iCs/>
          <w:sz w:val="24"/>
          <w:szCs w:val="24"/>
        </w:rPr>
        <w:t xml:space="preserve"> demi </w:t>
      </w:r>
      <w:proofErr w:type="spellStart"/>
      <w:r w:rsidR="00B85A76">
        <w:rPr>
          <w:rFonts w:ascii="Arial" w:hAnsi="Arial" w:cs="Arial"/>
          <w:iCs/>
          <w:sz w:val="24"/>
          <w:szCs w:val="24"/>
        </w:rPr>
        <w:t>pencapaian</w:t>
      </w:r>
      <w:proofErr w:type="spellEnd"/>
      <w:r w:rsidR="00B85A7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B85A76">
        <w:rPr>
          <w:rFonts w:ascii="Arial" w:hAnsi="Arial" w:cs="Arial"/>
          <w:iCs/>
          <w:sz w:val="24"/>
          <w:szCs w:val="24"/>
        </w:rPr>
        <w:t>kepentingan</w:t>
      </w:r>
      <w:proofErr w:type="spellEnd"/>
      <w:r w:rsidR="00B85A7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B85A76">
        <w:rPr>
          <w:rFonts w:ascii="Arial" w:hAnsi="Arial" w:cs="Arial"/>
          <w:iCs/>
          <w:sz w:val="24"/>
          <w:szCs w:val="24"/>
        </w:rPr>
        <w:t>nasional</w:t>
      </w:r>
      <w:proofErr w:type="spellEnd"/>
      <w:r w:rsidR="00B85A76">
        <w:rPr>
          <w:rFonts w:ascii="Arial" w:hAnsi="Arial" w:cs="Arial"/>
          <w:iCs/>
          <w:sz w:val="24"/>
          <w:szCs w:val="24"/>
        </w:rPr>
        <w:t xml:space="preserve">. </w:t>
      </w:r>
    </w:p>
    <w:p w14:paraId="24659087" w14:textId="796CC6EE" w:rsidR="00C96F09" w:rsidRDefault="003E7AC1" w:rsidP="008E52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Pembentukan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identitas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baru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kebijakan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luar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negeri Indonesia </w:t>
      </w:r>
      <w:proofErr w:type="spellStart"/>
      <w:r>
        <w:rPr>
          <w:rFonts w:ascii="Arial" w:hAnsi="Arial" w:cs="Arial"/>
          <w:iCs/>
          <w:sz w:val="24"/>
          <w:szCs w:val="24"/>
        </w:rPr>
        <w:t>sebagai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demokrasi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yang relative </w:t>
      </w:r>
      <w:proofErr w:type="spellStart"/>
      <w:r>
        <w:rPr>
          <w:rFonts w:ascii="Arial" w:hAnsi="Arial" w:cs="Arial"/>
          <w:iCs/>
          <w:sz w:val="24"/>
          <w:szCs w:val="24"/>
        </w:rPr>
        <w:t>stabil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terkonsolidasi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, </w:t>
      </w:r>
      <w:r w:rsidRPr="00635702">
        <w:rPr>
          <w:rFonts w:ascii="Arial" w:hAnsi="Arial" w:cs="Arial"/>
          <w:i/>
          <w:sz w:val="24"/>
          <w:szCs w:val="24"/>
        </w:rPr>
        <w:t>emerging market</w:t>
      </w:r>
      <w:r>
        <w:rPr>
          <w:rFonts w:ascii="Arial" w:hAnsi="Arial" w:cs="Arial"/>
          <w:iCs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iCs/>
          <w:sz w:val="24"/>
          <w:szCs w:val="24"/>
        </w:rPr>
        <w:t>kekuatan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moderat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bisa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dilihat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dari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indikator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berikut</w:t>
      </w:r>
      <w:proofErr w:type="spellEnd"/>
      <w:r>
        <w:rPr>
          <w:rFonts w:ascii="Arial" w:hAnsi="Arial" w:cs="Arial"/>
          <w:iCs/>
          <w:sz w:val="24"/>
          <w:szCs w:val="24"/>
        </w:rPr>
        <w:t>:</w:t>
      </w:r>
    </w:p>
    <w:p w14:paraId="54E26775" w14:textId="4D16347C" w:rsidR="009D559F" w:rsidRDefault="009D559F" w:rsidP="003E7AC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Penghapusan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embargo </w:t>
      </w:r>
      <w:proofErr w:type="spellStart"/>
      <w:r>
        <w:rPr>
          <w:rFonts w:ascii="Arial" w:hAnsi="Arial" w:cs="Arial"/>
          <w:iCs/>
          <w:sz w:val="24"/>
          <w:szCs w:val="24"/>
        </w:rPr>
        <w:t>senjata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oleh AS dan </w:t>
      </w:r>
      <w:proofErr w:type="spellStart"/>
      <w:r>
        <w:rPr>
          <w:rFonts w:ascii="Arial" w:hAnsi="Arial" w:cs="Arial"/>
          <w:iCs/>
          <w:sz w:val="24"/>
          <w:szCs w:val="24"/>
        </w:rPr>
        <w:t>pemulihan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hubungan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r w:rsidRPr="009D559F">
        <w:rPr>
          <w:rFonts w:ascii="Arial" w:hAnsi="Arial" w:cs="Arial"/>
          <w:i/>
          <w:sz w:val="24"/>
          <w:szCs w:val="24"/>
        </w:rPr>
        <w:t>military to military</w:t>
      </w:r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dengan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AS.</w:t>
      </w:r>
    </w:p>
    <w:p w14:paraId="5D189870" w14:textId="0963CDFF" w:rsidR="003E7AC1" w:rsidRDefault="003E7AC1" w:rsidP="003E7AC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Keanggotaan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dalam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G 20</w:t>
      </w:r>
    </w:p>
    <w:p w14:paraId="633F7FA7" w14:textId="60D313B7" w:rsidR="003E7AC1" w:rsidRDefault="003E7AC1" w:rsidP="003E7AC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Kerja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sama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MIKTA (Mexico, Indonesia, Korea, Turkey and Australia) </w:t>
      </w:r>
      <w:proofErr w:type="spellStart"/>
      <w:r>
        <w:rPr>
          <w:rFonts w:ascii="Arial" w:hAnsi="Arial" w:cs="Arial"/>
          <w:iCs/>
          <w:sz w:val="24"/>
          <w:szCs w:val="24"/>
        </w:rPr>
        <w:t>sebagai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sesama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r w:rsidRPr="003E7AC1">
        <w:rPr>
          <w:rFonts w:ascii="Arial" w:hAnsi="Arial" w:cs="Arial"/>
          <w:i/>
          <w:sz w:val="24"/>
          <w:szCs w:val="24"/>
        </w:rPr>
        <w:t>constructive powers</w:t>
      </w:r>
      <w:r>
        <w:rPr>
          <w:rFonts w:ascii="Arial" w:hAnsi="Arial" w:cs="Arial"/>
          <w:iCs/>
          <w:sz w:val="24"/>
          <w:szCs w:val="24"/>
        </w:rPr>
        <w:t xml:space="preserve"> di wilayah </w:t>
      </w:r>
      <w:proofErr w:type="spellStart"/>
      <w:r>
        <w:rPr>
          <w:rFonts w:ascii="Arial" w:hAnsi="Arial" w:cs="Arial"/>
          <w:iCs/>
          <w:sz w:val="24"/>
          <w:szCs w:val="24"/>
        </w:rPr>
        <w:t>atau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region </w:t>
      </w:r>
      <w:proofErr w:type="spellStart"/>
      <w:r>
        <w:rPr>
          <w:rFonts w:ascii="Arial" w:hAnsi="Arial" w:cs="Arial"/>
          <w:iCs/>
          <w:sz w:val="24"/>
          <w:szCs w:val="24"/>
        </w:rPr>
        <w:t>masing-masing</w:t>
      </w:r>
      <w:proofErr w:type="spellEnd"/>
    </w:p>
    <w:p w14:paraId="1CA8473F" w14:textId="7E1AB081" w:rsidR="003E7AC1" w:rsidRDefault="00972882" w:rsidP="003E7AC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Keberlanjutan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r w:rsidRPr="006576CF">
        <w:rPr>
          <w:rFonts w:ascii="Arial" w:hAnsi="Arial" w:cs="Arial"/>
          <w:i/>
          <w:sz w:val="24"/>
          <w:szCs w:val="24"/>
        </w:rPr>
        <w:t>Bali Democracy Forum</w:t>
      </w:r>
      <w:r>
        <w:rPr>
          <w:rFonts w:ascii="Arial" w:hAnsi="Arial" w:cs="Arial"/>
          <w:iCs/>
          <w:sz w:val="24"/>
          <w:szCs w:val="24"/>
        </w:rPr>
        <w:t xml:space="preserve"> (BDF) </w:t>
      </w:r>
      <w:proofErr w:type="spellStart"/>
      <w:r>
        <w:rPr>
          <w:rFonts w:ascii="Arial" w:hAnsi="Arial" w:cs="Arial"/>
          <w:iCs/>
          <w:sz w:val="24"/>
          <w:szCs w:val="24"/>
        </w:rPr>
        <w:t>sebagai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arena </w:t>
      </w:r>
      <w:proofErr w:type="spellStart"/>
      <w:r>
        <w:rPr>
          <w:rFonts w:ascii="Arial" w:hAnsi="Arial" w:cs="Arial"/>
          <w:iCs/>
          <w:sz w:val="24"/>
          <w:szCs w:val="24"/>
        </w:rPr>
        <w:t>promosi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demokrasi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meskipun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kemajuan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demokrasi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lebih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merupakan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64BD6">
        <w:rPr>
          <w:rFonts w:ascii="Arial" w:hAnsi="Arial" w:cs="Arial"/>
          <w:iCs/>
          <w:sz w:val="24"/>
          <w:szCs w:val="24"/>
        </w:rPr>
        <w:t>hasil</w:t>
      </w:r>
      <w:proofErr w:type="spellEnd"/>
      <w:r w:rsidR="00164BD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64BD6">
        <w:rPr>
          <w:rFonts w:ascii="Arial" w:hAnsi="Arial" w:cs="Arial"/>
          <w:iCs/>
          <w:sz w:val="24"/>
          <w:szCs w:val="24"/>
        </w:rPr>
        <w:t>dari</w:t>
      </w:r>
      <w:proofErr w:type="spellEnd"/>
      <w:r w:rsidR="00164BD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64BD6">
        <w:rPr>
          <w:rFonts w:ascii="Arial" w:hAnsi="Arial" w:cs="Arial"/>
          <w:iCs/>
          <w:sz w:val="24"/>
          <w:szCs w:val="24"/>
        </w:rPr>
        <w:t>keingingan</w:t>
      </w:r>
      <w:proofErr w:type="spellEnd"/>
      <w:r w:rsidR="00164BD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64BD6">
        <w:rPr>
          <w:rFonts w:ascii="Arial" w:hAnsi="Arial" w:cs="Arial"/>
          <w:iCs/>
          <w:sz w:val="24"/>
          <w:szCs w:val="24"/>
        </w:rPr>
        <w:t>atau</w:t>
      </w:r>
      <w:proofErr w:type="spellEnd"/>
      <w:r w:rsidR="00164BD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64BD6">
        <w:rPr>
          <w:rFonts w:ascii="Arial" w:hAnsi="Arial" w:cs="Arial"/>
          <w:iCs/>
          <w:sz w:val="24"/>
          <w:szCs w:val="24"/>
        </w:rPr>
        <w:t>hasrat</w:t>
      </w:r>
      <w:proofErr w:type="spellEnd"/>
      <w:r w:rsidR="00164BD6">
        <w:rPr>
          <w:rFonts w:ascii="Arial" w:hAnsi="Arial" w:cs="Arial"/>
          <w:iCs/>
          <w:sz w:val="24"/>
          <w:szCs w:val="24"/>
        </w:rPr>
        <w:t xml:space="preserve"> internal </w:t>
      </w:r>
      <w:proofErr w:type="spellStart"/>
      <w:r w:rsidR="00164BD6">
        <w:rPr>
          <w:rFonts w:ascii="Arial" w:hAnsi="Arial" w:cs="Arial"/>
          <w:iCs/>
          <w:sz w:val="24"/>
          <w:szCs w:val="24"/>
        </w:rPr>
        <w:t>rakyat</w:t>
      </w:r>
      <w:proofErr w:type="spellEnd"/>
      <w:r w:rsidR="00164BD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64BD6">
        <w:rPr>
          <w:rFonts w:ascii="Arial" w:hAnsi="Arial" w:cs="Arial"/>
          <w:iCs/>
          <w:sz w:val="24"/>
          <w:szCs w:val="24"/>
        </w:rPr>
        <w:t>setiap</w:t>
      </w:r>
      <w:proofErr w:type="spellEnd"/>
      <w:r w:rsidR="00164BD6">
        <w:rPr>
          <w:rFonts w:ascii="Arial" w:hAnsi="Arial" w:cs="Arial"/>
          <w:iCs/>
          <w:sz w:val="24"/>
          <w:szCs w:val="24"/>
        </w:rPr>
        <w:t xml:space="preserve"> negara.</w:t>
      </w:r>
    </w:p>
    <w:p w14:paraId="60F23388" w14:textId="6F7D1CC2" w:rsidR="00164BD6" w:rsidRDefault="00635702" w:rsidP="003E7AC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Pengakuan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dunia </w:t>
      </w:r>
      <w:proofErr w:type="spellStart"/>
      <w:r>
        <w:rPr>
          <w:rFonts w:ascii="Arial" w:hAnsi="Arial" w:cs="Arial"/>
          <w:iCs/>
          <w:sz w:val="24"/>
          <w:szCs w:val="24"/>
        </w:rPr>
        <w:t>internasional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tentang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iCs/>
          <w:sz w:val="24"/>
          <w:szCs w:val="24"/>
        </w:rPr>
        <w:t>sebagai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kekuatan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demokrasi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dan </w:t>
      </w:r>
      <w:r w:rsidRPr="00635702">
        <w:rPr>
          <w:rFonts w:ascii="Arial" w:hAnsi="Arial" w:cs="Arial"/>
          <w:i/>
          <w:sz w:val="24"/>
          <w:szCs w:val="24"/>
        </w:rPr>
        <w:t>moderate Islam</w:t>
      </w:r>
      <w:r>
        <w:rPr>
          <w:rFonts w:ascii="Arial" w:hAnsi="Arial" w:cs="Arial"/>
          <w:i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Cs/>
          <w:sz w:val="24"/>
          <w:szCs w:val="24"/>
        </w:rPr>
        <w:t>dari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Barrack Obama dan Hi</w:t>
      </w:r>
      <w:r w:rsidR="00DE6B76">
        <w:rPr>
          <w:rFonts w:ascii="Arial" w:hAnsi="Arial" w:cs="Arial"/>
          <w:iCs/>
          <w:sz w:val="24"/>
          <w:szCs w:val="24"/>
        </w:rPr>
        <w:t>l</w:t>
      </w:r>
      <w:r>
        <w:rPr>
          <w:rFonts w:ascii="Arial" w:hAnsi="Arial" w:cs="Arial"/>
          <w:iCs/>
          <w:sz w:val="24"/>
          <w:szCs w:val="24"/>
        </w:rPr>
        <w:t xml:space="preserve">lary Clinton </w:t>
      </w:r>
      <w:proofErr w:type="spellStart"/>
      <w:r>
        <w:rPr>
          <w:rFonts w:ascii="Arial" w:hAnsi="Arial" w:cs="Arial"/>
          <w:iCs/>
          <w:sz w:val="24"/>
          <w:szCs w:val="24"/>
        </w:rPr>
        <w:t>serta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iCs/>
          <w:sz w:val="24"/>
          <w:szCs w:val="24"/>
        </w:rPr>
        <w:t>pemimpin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di Uni </w:t>
      </w:r>
      <w:proofErr w:type="spellStart"/>
      <w:r>
        <w:rPr>
          <w:rFonts w:ascii="Arial" w:hAnsi="Arial" w:cs="Arial"/>
          <w:iCs/>
          <w:sz w:val="24"/>
          <w:szCs w:val="24"/>
        </w:rPr>
        <w:t>Eropa</w:t>
      </w:r>
      <w:proofErr w:type="spellEnd"/>
      <w:r>
        <w:rPr>
          <w:rFonts w:ascii="Arial" w:hAnsi="Arial" w:cs="Arial"/>
          <w:iCs/>
          <w:sz w:val="24"/>
          <w:szCs w:val="24"/>
        </w:rPr>
        <w:t>).</w:t>
      </w:r>
    </w:p>
    <w:p w14:paraId="3F982041" w14:textId="6B4A7F39" w:rsidR="00635702" w:rsidRDefault="004800F2" w:rsidP="003E7AC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Pemantapan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kepemimpin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tradisional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Indonesia di ASEAN demi </w:t>
      </w:r>
      <w:proofErr w:type="spellStart"/>
      <w:r>
        <w:rPr>
          <w:rFonts w:ascii="Arial" w:hAnsi="Arial" w:cs="Arial"/>
          <w:iCs/>
          <w:sz w:val="24"/>
          <w:szCs w:val="24"/>
        </w:rPr>
        <w:t>stabilitas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regional dan </w:t>
      </w:r>
      <w:proofErr w:type="spellStart"/>
      <w:r>
        <w:rPr>
          <w:rFonts w:ascii="Arial" w:hAnsi="Arial" w:cs="Arial"/>
          <w:iCs/>
          <w:sz w:val="24"/>
          <w:szCs w:val="24"/>
        </w:rPr>
        <w:t>prinsip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r w:rsidRPr="003A06F3">
        <w:rPr>
          <w:rFonts w:ascii="Arial" w:hAnsi="Arial" w:cs="Arial"/>
          <w:i/>
          <w:sz w:val="24"/>
          <w:szCs w:val="24"/>
        </w:rPr>
        <w:t>ASEAN centrality</w:t>
      </w:r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dalam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menghadapi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r w:rsidRPr="004800F2">
        <w:rPr>
          <w:rFonts w:ascii="Arial" w:hAnsi="Arial" w:cs="Arial"/>
          <w:i/>
          <w:sz w:val="24"/>
          <w:szCs w:val="24"/>
        </w:rPr>
        <w:t>great powers</w:t>
      </w:r>
      <w:r>
        <w:rPr>
          <w:rFonts w:ascii="Arial" w:hAnsi="Arial" w:cs="Arial"/>
          <w:iCs/>
          <w:sz w:val="24"/>
          <w:szCs w:val="24"/>
        </w:rPr>
        <w:t xml:space="preserve"> (AS, China dan India) dan </w:t>
      </w:r>
      <w:proofErr w:type="spellStart"/>
      <w:r>
        <w:rPr>
          <w:rFonts w:ascii="Arial" w:hAnsi="Arial" w:cs="Arial"/>
          <w:iCs/>
          <w:sz w:val="24"/>
          <w:szCs w:val="24"/>
        </w:rPr>
        <w:t>kepentingan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strategis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mereka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di Asia Tenggara.</w:t>
      </w:r>
    </w:p>
    <w:p w14:paraId="23FF8B72" w14:textId="0EDEC78C" w:rsidR="00EB7AF2" w:rsidRDefault="00FE7DB6" w:rsidP="00EB7A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Strategi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globalisasi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SBY untuk </w:t>
      </w:r>
      <w:proofErr w:type="spellStart"/>
      <w:r>
        <w:rPr>
          <w:rFonts w:ascii="Arial" w:hAnsi="Arial" w:cs="Arial"/>
          <w:iCs/>
          <w:sz w:val="24"/>
          <w:szCs w:val="24"/>
        </w:rPr>
        <w:t>memperkenalkan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identitas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baru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kebijakan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luar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negeri RI </w:t>
      </w:r>
      <w:proofErr w:type="spellStart"/>
      <w:r>
        <w:rPr>
          <w:rFonts w:ascii="Arial" w:hAnsi="Arial" w:cs="Arial"/>
          <w:iCs/>
          <w:sz w:val="24"/>
          <w:szCs w:val="24"/>
        </w:rPr>
        <w:t>menghadapi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kendala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iCs/>
          <w:sz w:val="24"/>
          <w:szCs w:val="24"/>
        </w:rPr>
        <w:t>tingkat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domestik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iCs/>
          <w:sz w:val="24"/>
          <w:szCs w:val="24"/>
        </w:rPr>
        <w:t>internasional</w:t>
      </w:r>
      <w:proofErr w:type="spellEnd"/>
      <w:r>
        <w:rPr>
          <w:rFonts w:ascii="Arial" w:hAnsi="Arial" w:cs="Arial"/>
          <w:iCs/>
          <w:sz w:val="24"/>
          <w:szCs w:val="24"/>
        </w:rPr>
        <w:t>:</w:t>
      </w:r>
    </w:p>
    <w:p w14:paraId="139A1044" w14:textId="21B785CF" w:rsidR="00FE7DB6" w:rsidRDefault="00FE7DB6" w:rsidP="00FE7DB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Tingkat </w:t>
      </w:r>
      <w:proofErr w:type="spellStart"/>
      <w:r>
        <w:rPr>
          <w:rFonts w:ascii="Arial" w:hAnsi="Arial" w:cs="Arial"/>
          <w:iCs/>
          <w:sz w:val="24"/>
          <w:szCs w:val="24"/>
        </w:rPr>
        <w:t>korupsi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iCs/>
          <w:sz w:val="24"/>
          <w:szCs w:val="24"/>
        </w:rPr>
        <w:t>kalangan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partai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politik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termasuk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Partai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Demokrat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pimpinan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beliau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sendiri</w:t>
      </w:r>
      <w:proofErr w:type="spellEnd"/>
    </w:p>
    <w:p w14:paraId="1895234E" w14:textId="0EACAD99" w:rsidR="00FE7DB6" w:rsidRDefault="00FE7DB6" w:rsidP="00FE7DB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Pelanggaran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HAM </w:t>
      </w:r>
      <w:proofErr w:type="spellStart"/>
      <w:r>
        <w:rPr>
          <w:rFonts w:ascii="Arial" w:hAnsi="Arial" w:cs="Arial"/>
          <w:iCs/>
          <w:sz w:val="24"/>
          <w:szCs w:val="24"/>
        </w:rPr>
        <w:t>kelompok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minoritas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khususnya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kelompok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Ahmadiyah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iCs/>
          <w:sz w:val="24"/>
          <w:szCs w:val="24"/>
        </w:rPr>
        <w:t>pembakaran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rumah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ibadah</w:t>
      </w:r>
      <w:proofErr w:type="spellEnd"/>
    </w:p>
    <w:p w14:paraId="118C7DBB" w14:textId="4DB493A7" w:rsidR="00FE7DB6" w:rsidRDefault="00FE7DB6" w:rsidP="00FE7DB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Krisis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ekonomi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2008 </w:t>
      </w:r>
    </w:p>
    <w:p w14:paraId="23915B4A" w14:textId="2DC53697" w:rsidR="00FE7DB6" w:rsidRDefault="00FE7DB6" w:rsidP="00FE7DB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Gaya </w:t>
      </w:r>
      <w:proofErr w:type="spellStart"/>
      <w:r>
        <w:rPr>
          <w:rFonts w:ascii="Arial" w:hAnsi="Arial" w:cs="Arial"/>
          <w:iCs/>
          <w:sz w:val="24"/>
          <w:szCs w:val="24"/>
        </w:rPr>
        <w:t>kepemimpinan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iCs/>
          <w:sz w:val="24"/>
          <w:szCs w:val="24"/>
        </w:rPr>
        <w:t>lebih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digerakkan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oleh </w:t>
      </w:r>
      <w:r w:rsidRPr="00FE7DB6">
        <w:rPr>
          <w:rFonts w:ascii="Arial" w:hAnsi="Arial" w:cs="Arial"/>
          <w:i/>
          <w:sz w:val="24"/>
          <w:szCs w:val="24"/>
        </w:rPr>
        <w:t>image-making</w:t>
      </w:r>
      <w:r>
        <w:rPr>
          <w:rFonts w:ascii="Arial" w:hAnsi="Arial" w:cs="Arial"/>
          <w:iCs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iCs/>
          <w:sz w:val="24"/>
          <w:szCs w:val="24"/>
        </w:rPr>
        <w:t>bukan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r w:rsidRPr="00FE7DB6">
        <w:rPr>
          <w:rFonts w:ascii="Arial" w:hAnsi="Arial" w:cs="Arial"/>
          <w:i/>
          <w:sz w:val="24"/>
          <w:szCs w:val="24"/>
        </w:rPr>
        <w:t>problem-solving oriented</w:t>
      </w:r>
      <w:r>
        <w:rPr>
          <w:rFonts w:ascii="Arial" w:hAnsi="Arial" w:cs="Arial"/>
          <w:iCs/>
          <w:sz w:val="24"/>
          <w:szCs w:val="24"/>
        </w:rPr>
        <w:t>.</w:t>
      </w:r>
    </w:p>
    <w:p w14:paraId="01CBF8EE" w14:textId="30D14190" w:rsidR="00DE6B76" w:rsidRDefault="00DE6B76" w:rsidP="00DE6B76">
      <w:pPr>
        <w:jc w:val="both"/>
        <w:rPr>
          <w:rFonts w:ascii="Arial" w:hAnsi="Arial" w:cs="Arial"/>
          <w:iCs/>
          <w:sz w:val="24"/>
          <w:szCs w:val="24"/>
        </w:rPr>
      </w:pPr>
    </w:p>
    <w:p w14:paraId="2C4FFE16" w14:textId="3045488F" w:rsidR="00113212" w:rsidRDefault="00113212" w:rsidP="0063419D">
      <w:pPr>
        <w:jc w:val="both"/>
      </w:pPr>
      <w:r>
        <w:t xml:space="preserve"> </w:t>
      </w:r>
    </w:p>
    <w:p w14:paraId="73EC61AE" w14:textId="4E6C5150" w:rsidR="0090758E" w:rsidRDefault="0090758E" w:rsidP="0063419D">
      <w:pPr>
        <w:jc w:val="both"/>
      </w:pPr>
    </w:p>
    <w:p w14:paraId="3341A976" w14:textId="77777777" w:rsidR="007F647C" w:rsidRDefault="007F647C" w:rsidP="0063419D">
      <w:pPr>
        <w:jc w:val="both"/>
      </w:pPr>
      <w:bookmarkStart w:id="0" w:name="_GoBack"/>
      <w:bookmarkEnd w:id="0"/>
    </w:p>
    <w:p w14:paraId="5D74300F" w14:textId="4D64A1DD" w:rsidR="007F647C" w:rsidRDefault="007F647C" w:rsidP="0063419D">
      <w:pPr>
        <w:jc w:val="both"/>
      </w:pPr>
    </w:p>
    <w:p w14:paraId="28A28323" w14:textId="77777777" w:rsidR="007F647C" w:rsidRPr="0063419D" w:rsidRDefault="007F647C" w:rsidP="0063419D">
      <w:pPr>
        <w:jc w:val="both"/>
        <w:rPr>
          <w:rFonts w:ascii="Arial" w:hAnsi="Arial" w:cs="Arial"/>
          <w:iCs/>
          <w:sz w:val="24"/>
          <w:szCs w:val="24"/>
        </w:rPr>
      </w:pPr>
    </w:p>
    <w:sectPr w:rsidR="007F647C" w:rsidRPr="00634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F589B"/>
    <w:multiLevelType w:val="hybridMultilevel"/>
    <w:tmpl w:val="7B1E9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3019C"/>
    <w:multiLevelType w:val="hybridMultilevel"/>
    <w:tmpl w:val="E788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61FCF"/>
    <w:multiLevelType w:val="hybridMultilevel"/>
    <w:tmpl w:val="E92AA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F5"/>
    <w:rsid w:val="00066DB9"/>
    <w:rsid w:val="0006793D"/>
    <w:rsid w:val="00097DD8"/>
    <w:rsid w:val="000F2913"/>
    <w:rsid w:val="00113212"/>
    <w:rsid w:val="00156F1E"/>
    <w:rsid w:val="00164BD6"/>
    <w:rsid w:val="001865B5"/>
    <w:rsid w:val="001B4010"/>
    <w:rsid w:val="001B493F"/>
    <w:rsid w:val="001E4348"/>
    <w:rsid w:val="00216BB5"/>
    <w:rsid w:val="0029455C"/>
    <w:rsid w:val="002B1AC6"/>
    <w:rsid w:val="002C2E87"/>
    <w:rsid w:val="003747EB"/>
    <w:rsid w:val="003A06F3"/>
    <w:rsid w:val="003D65DA"/>
    <w:rsid w:val="003E7AC1"/>
    <w:rsid w:val="0040172C"/>
    <w:rsid w:val="00445409"/>
    <w:rsid w:val="004541FA"/>
    <w:rsid w:val="004800F2"/>
    <w:rsid w:val="00497EFA"/>
    <w:rsid w:val="004C19AD"/>
    <w:rsid w:val="004C73AD"/>
    <w:rsid w:val="004F10E3"/>
    <w:rsid w:val="005045A6"/>
    <w:rsid w:val="005462AF"/>
    <w:rsid w:val="00611620"/>
    <w:rsid w:val="00616A3C"/>
    <w:rsid w:val="0063419D"/>
    <w:rsid w:val="00635702"/>
    <w:rsid w:val="00645FFA"/>
    <w:rsid w:val="006576CF"/>
    <w:rsid w:val="00665624"/>
    <w:rsid w:val="00672743"/>
    <w:rsid w:val="006734CB"/>
    <w:rsid w:val="006F271A"/>
    <w:rsid w:val="006F3B35"/>
    <w:rsid w:val="00734ADF"/>
    <w:rsid w:val="007376BC"/>
    <w:rsid w:val="007C64EC"/>
    <w:rsid w:val="007D1D59"/>
    <w:rsid w:val="007E4941"/>
    <w:rsid w:val="007F4EF1"/>
    <w:rsid w:val="007F647C"/>
    <w:rsid w:val="00862C38"/>
    <w:rsid w:val="0086491F"/>
    <w:rsid w:val="00871A92"/>
    <w:rsid w:val="008851BF"/>
    <w:rsid w:val="008D2544"/>
    <w:rsid w:val="008E52BF"/>
    <w:rsid w:val="0090758E"/>
    <w:rsid w:val="009409AB"/>
    <w:rsid w:val="009616CE"/>
    <w:rsid w:val="00965639"/>
    <w:rsid w:val="00972882"/>
    <w:rsid w:val="00994A11"/>
    <w:rsid w:val="009D559F"/>
    <w:rsid w:val="00A04CD3"/>
    <w:rsid w:val="00A140CF"/>
    <w:rsid w:val="00A3218E"/>
    <w:rsid w:val="00A64DF5"/>
    <w:rsid w:val="00A916D1"/>
    <w:rsid w:val="00AA0B94"/>
    <w:rsid w:val="00B23CB9"/>
    <w:rsid w:val="00B5324B"/>
    <w:rsid w:val="00B85A76"/>
    <w:rsid w:val="00B90FA8"/>
    <w:rsid w:val="00C96F09"/>
    <w:rsid w:val="00CB30F6"/>
    <w:rsid w:val="00D24D16"/>
    <w:rsid w:val="00D57683"/>
    <w:rsid w:val="00DE6B76"/>
    <w:rsid w:val="00E01E65"/>
    <w:rsid w:val="00E303FC"/>
    <w:rsid w:val="00E7787F"/>
    <w:rsid w:val="00EB7AF2"/>
    <w:rsid w:val="00ED5F69"/>
    <w:rsid w:val="00F15972"/>
    <w:rsid w:val="00F43C7F"/>
    <w:rsid w:val="00F440C0"/>
    <w:rsid w:val="00F86EF1"/>
    <w:rsid w:val="00FE5A30"/>
    <w:rsid w:val="00FE7DB6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A339D"/>
  <w15:chartTrackingRefBased/>
  <w15:docId w15:val="{A64BE27B-5DB8-45A3-A4AD-22807CDE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24B"/>
    <w:pPr>
      <w:ind w:left="720"/>
      <w:contextualSpacing/>
    </w:pPr>
  </w:style>
  <w:style w:type="table" w:styleId="TableGrid">
    <w:name w:val="Table Grid"/>
    <w:basedOn w:val="TableNormal"/>
    <w:uiPriority w:val="39"/>
    <w:rsid w:val="0044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13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1885FCC871946BBEFD780B4445ABB" ma:contentTypeVersion="10" ma:contentTypeDescription="Create a new document." ma:contentTypeScope="" ma:versionID="bd94a357cf52f9a6dcd07849d5d4d472">
  <xsd:schema xmlns:xsd="http://www.w3.org/2001/XMLSchema" xmlns:xs="http://www.w3.org/2001/XMLSchema" xmlns:p="http://schemas.microsoft.com/office/2006/metadata/properties" xmlns:ns2="84db8840-2f1c-4a7a-a0f4-dfcfec4e8356" xmlns:ns3="0b1c901e-7380-4384-9d8c-e746179efd0e" targetNamespace="http://schemas.microsoft.com/office/2006/metadata/properties" ma:root="true" ma:fieldsID="42b9f9105d80c823c097072a12f5c8f6" ns2:_="" ns3:_="">
    <xsd:import namespace="84db8840-2f1c-4a7a-a0f4-dfcfec4e8356"/>
    <xsd:import namespace="0b1c901e-7380-4384-9d8c-e746179e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b8840-2f1c-4a7a-a0f4-dfcfec4e8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c901e-7380-4384-9d8c-e746179e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1c901e-7380-4384-9d8c-e746179efd0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D18DC4-C1AF-48B9-905C-FC5A18012116}"/>
</file>

<file path=customXml/itemProps2.xml><?xml version="1.0" encoding="utf-8"?>
<ds:datastoreItem xmlns:ds="http://schemas.openxmlformats.org/officeDocument/2006/customXml" ds:itemID="{A1373355-85A1-48C9-96A1-07023ED7E41A}"/>
</file>

<file path=customXml/itemProps3.xml><?xml version="1.0" encoding="utf-8"?>
<ds:datastoreItem xmlns:ds="http://schemas.openxmlformats.org/officeDocument/2006/customXml" ds:itemID="{F39E94D5-1DB6-42A0-BB36-9FEB8157D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Aleksius Jemadu</dc:creator>
  <cp:keywords/>
  <dc:description/>
  <cp:lastModifiedBy>Aleksius Jemadu</cp:lastModifiedBy>
  <cp:revision>94</cp:revision>
  <dcterms:created xsi:type="dcterms:W3CDTF">2019-07-18T04:42:00Z</dcterms:created>
  <dcterms:modified xsi:type="dcterms:W3CDTF">2019-08-12T07:38:00Z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0x010100D911885FCC871946BBEFD780B4445ABB</vt:lpwstr>
  </property>
  <property fmtid="{D5CDD505-2E9C-101B-9397-08002B2CF9AE}" pid="3" name="Order">
    <vt:r8>343800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