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18A4" w14:textId="1531EB7B" w:rsidR="00F233D8" w:rsidRPr="00F233D8" w:rsidRDefault="00F233D8" w:rsidP="00F233D8">
      <w:pPr>
        <w:jc w:val="center"/>
        <w:rPr>
          <w:rFonts w:ascii="Tahoma" w:hAnsi="Tahoma" w:cs="Tahoma"/>
          <w:b/>
          <w:bCs/>
        </w:rPr>
      </w:pPr>
      <w:r w:rsidRPr="00F233D8">
        <w:rPr>
          <w:rFonts w:ascii="Tahoma" w:hAnsi="Tahoma" w:cs="Tahoma"/>
          <w:b/>
          <w:bCs/>
        </w:rPr>
        <w:t>WORKSHEET PENILAIAN SUMBER BELAJAR</w:t>
      </w:r>
      <w:r w:rsidRPr="00F233D8">
        <w:rPr>
          <w:rFonts w:ascii="Tahoma" w:hAnsi="Tahoma" w:cs="Tahoma"/>
          <w:b/>
          <w:bCs/>
        </w:rPr>
        <w:t xml:space="preserve"> </w:t>
      </w:r>
      <w:r w:rsidRPr="00F233D8">
        <w:rPr>
          <w:rFonts w:ascii="Tahoma" w:hAnsi="Tahoma" w:cs="Tahoma"/>
          <w:b/>
          <w:bCs/>
        </w:rPr>
        <w:t>ONLINE</w:t>
      </w:r>
    </w:p>
    <w:p w14:paraId="2F37116A" w14:textId="77777777" w:rsidR="00F233D8" w:rsidRPr="00F233D8" w:rsidRDefault="00F233D8" w:rsidP="00F233D8">
      <w:pPr>
        <w:rPr>
          <w:rFonts w:ascii="Tahoma" w:hAnsi="Tahoma" w:cs="Tahoma"/>
        </w:rPr>
      </w:pPr>
    </w:p>
    <w:p w14:paraId="6EA3CE12" w14:textId="590C6976" w:rsidR="00F233D8" w:rsidRPr="00F233D8" w:rsidRDefault="00F233D8" w:rsidP="00F233D8">
      <w:pPr>
        <w:spacing w:line="276" w:lineRule="auto"/>
        <w:rPr>
          <w:rFonts w:ascii="Tahoma" w:hAnsi="Tahoma" w:cs="Tahoma"/>
          <w:lang w:val="sv-SE"/>
        </w:rPr>
      </w:pPr>
      <w:r w:rsidRPr="00F233D8">
        <w:rPr>
          <w:rFonts w:ascii="Tahoma" w:hAnsi="Tahoma" w:cs="Tahoma"/>
        </w:rPr>
        <w:t xml:space="preserve">Nama &amp; NIM </w:t>
      </w:r>
      <w:r w:rsidRPr="00F233D8">
        <w:rPr>
          <w:rFonts w:ascii="Tahoma" w:hAnsi="Tahoma" w:cs="Tahoma"/>
        </w:rPr>
        <w:tab/>
      </w:r>
      <w:r w:rsidRPr="00F233D8">
        <w:rPr>
          <w:rFonts w:ascii="Tahoma" w:hAnsi="Tahoma" w:cs="Tahoma"/>
        </w:rPr>
        <w:tab/>
      </w:r>
      <w:r w:rsidRPr="00F233D8">
        <w:rPr>
          <w:rFonts w:ascii="Tahoma" w:hAnsi="Tahoma" w:cs="Tahoma"/>
        </w:rPr>
        <w:tab/>
      </w:r>
      <w:r w:rsidRPr="00F233D8">
        <w:rPr>
          <w:rFonts w:ascii="Tahoma" w:hAnsi="Tahoma" w:cs="Tahoma"/>
        </w:rPr>
        <w:tab/>
      </w:r>
      <w:r w:rsidRPr="00F233D8">
        <w:rPr>
          <w:rFonts w:ascii="Tahoma" w:hAnsi="Tahoma" w:cs="Tahoma"/>
          <w:lang w:val="sv-SE"/>
        </w:rPr>
        <w:t xml:space="preserve">: </w:t>
      </w:r>
    </w:p>
    <w:p w14:paraId="4215E88D" w14:textId="4C36AD68" w:rsidR="00F233D8" w:rsidRPr="00F233D8" w:rsidRDefault="00F233D8" w:rsidP="00F233D8">
      <w:pPr>
        <w:spacing w:line="276" w:lineRule="auto"/>
        <w:rPr>
          <w:rFonts w:ascii="Tahoma" w:hAnsi="Tahoma" w:cs="Tahoma"/>
        </w:rPr>
      </w:pPr>
      <w:r w:rsidRPr="00F233D8">
        <w:rPr>
          <w:rFonts w:ascii="Tahoma" w:hAnsi="Tahoma" w:cs="Tahoma"/>
        </w:rPr>
        <w:t>Kelas</w:t>
      </w:r>
      <w:r w:rsidRPr="00F233D8">
        <w:rPr>
          <w:rFonts w:ascii="Tahoma" w:hAnsi="Tahoma" w:cs="Tahoma"/>
        </w:rPr>
        <w:tab/>
      </w:r>
      <w:r w:rsidRPr="00F233D8">
        <w:rPr>
          <w:rFonts w:ascii="Tahoma" w:hAnsi="Tahoma" w:cs="Tahoma"/>
        </w:rPr>
        <w:tab/>
      </w:r>
      <w:r w:rsidRPr="00F233D8">
        <w:rPr>
          <w:rFonts w:ascii="Tahoma" w:hAnsi="Tahoma" w:cs="Tahoma"/>
        </w:rPr>
        <w:tab/>
      </w:r>
      <w:r w:rsidRPr="00F233D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F233D8">
        <w:rPr>
          <w:rFonts w:ascii="Tahoma" w:hAnsi="Tahoma" w:cs="Tahoma"/>
        </w:rPr>
        <w:t xml:space="preserve">: </w:t>
      </w:r>
      <w:r w:rsidRPr="00F233D8">
        <w:rPr>
          <w:rFonts w:ascii="Tahoma" w:hAnsi="Tahoma" w:cs="Tahoma"/>
        </w:rPr>
        <w:t>A/B</w:t>
      </w:r>
    </w:p>
    <w:p w14:paraId="7E0CBF78" w14:textId="0DF37B61" w:rsidR="00F233D8" w:rsidRDefault="00F233D8" w:rsidP="00F233D8">
      <w:pPr>
        <w:spacing w:line="276" w:lineRule="auto"/>
        <w:rPr>
          <w:rFonts w:ascii="Tahoma" w:hAnsi="Tahoma" w:cs="Tahoma"/>
        </w:rPr>
      </w:pPr>
      <w:r w:rsidRPr="00F233D8">
        <w:rPr>
          <w:rFonts w:ascii="Tahoma" w:hAnsi="Tahoma" w:cs="Tahoma"/>
        </w:rPr>
        <w:t>Judul Kursus</w:t>
      </w:r>
      <w:r w:rsidRPr="00F233D8">
        <w:rPr>
          <w:rFonts w:ascii="Tahoma" w:hAnsi="Tahoma" w:cs="Tahoma"/>
        </w:rPr>
        <w:t>/Kelas Online</w:t>
      </w:r>
      <w:r w:rsidRPr="00F233D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F233D8">
        <w:rPr>
          <w:rFonts w:ascii="Tahoma" w:hAnsi="Tahoma" w:cs="Tahoma"/>
        </w:rPr>
        <w:t xml:space="preserve">: </w:t>
      </w:r>
    </w:p>
    <w:p w14:paraId="784EE6E8" w14:textId="77777777" w:rsidR="00F233D8" w:rsidRPr="00F233D8" w:rsidRDefault="00F233D8" w:rsidP="00F233D8">
      <w:pPr>
        <w:spacing w:line="276" w:lineRule="auto"/>
        <w:rPr>
          <w:rFonts w:ascii="Tahoma" w:hAnsi="Tahoma" w:cs="Tahoma"/>
        </w:rPr>
      </w:pPr>
    </w:p>
    <w:p w14:paraId="6D5530A7" w14:textId="5428D834" w:rsidR="00F233D8" w:rsidRPr="00F233D8" w:rsidRDefault="00F233D8" w:rsidP="00F233D8">
      <w:pPr>
        <w:shd w:val="clear" w:color="auto" w:fill="B4C6E7" w:themeFill="accent1" w:themeFillTint="66"/>
        <w:spacing w:line="276" w:lineRule="auto"/>
        <w:rPr>
          <w:rFonts w:ascii="Tahoma" w:hAnsi="Tahoma" w:cs="Tahoma"/>
          <w:lang w:val="sv-SE"/>
        </w:rPr>
      </w:pPr>
      <w:r w:rsidRPr="00F233D8">
        <w:rPr>
          <w:rFonts w:ascii="Tahoma" w:hAnsi="Tahoma" w:cs="Tahoma"/>
          <w:lang w:val="sv-SE"/>
        </w:rPr>
        <w:t>Identitas Sumber Belajar Online 1</w:t>
      </w:r>
    </w:p>
    <w:p w14:paraId="25F1C753" w14:textId="453ADBBD" w:rsidR="00F233D8" w:rsidRPr="00F233D8" w:rsidRDefault="00F233D8" w:rsidP="00F233D8">
      <w:pPr>
        <w:spacing w:line="276" w:lineRule="auto"/>
        <w:rPr>
          <w:rFonts w:ascii="Tahoma" w:hAnsi="Tahoma" w:cs="Tahoma"/>
        </w:rPr>
      </w:pPr>
      <w:r w:rsidRPr="00F233D8">
        <w:rPr>
          <w:rFonts w:ascii="Tahoma" w:hAnsi="Tahoma" w:cs="Tahoma"/>
          <w:lang w:val="sv-SE"/>
        </w:rPr>
        <w:t>Bentuk</w:t>
      </w:r>
      <w:r>
        <w:rPr>
          <w:rFonts w:ascii="Tahoma" w:hAnsi="Tahoma" w:cs="Tahoma"/>
        </w:rPr>
        <w:t xml:space="preserve"> </w:t>
      </w:r>
      <w:r w:rsidRPr="00F233D8">
        <w:rPr>
          <w:rFonts w:ascii="Tahoma" w:hAnsi="Tahoma" w:cs="Tahoma"/>
        </w:rPr>
        <w:t>Sumber Belajar Online</w:t>
      </w:r>
      <w:r>
        <w:rPr>
          <w:rFonts w:ascii="Tahoma" w:hAnsi="Tahoma" w:cs="Tahoma"/>
        </w:rPr>
        <w:tab/>
        <w:t>:</w:t>
      </w:r>
    </w:p>
    <w:p w14:paraId="295EC340" w14:textId="63D7CBE5" w:rsidR="00F233D8" w:rsidRPr="00F233D8" w:rsidRDefault="00F233D8" w:rsidP="00F233D8">
      <w:pPr>
        <w:spacing w:line="276" w:lineRule="auto"/>
        <w:rPr>
          <w:rFonts w:ascii="Tahoma" w:hAnsi="Tahoma" w:cs="Tahoma"/>
        </w:rPr>
      </w:pPr>
      <w:r w:rsidRPr="00F233D8">
        <w:rPr>
          <w:rFonts w:ascii="Tahoma" w:hAnsi="Tahoma" w:cs="Tahoma"/>
        </w:rPr>
        <w:t>Link/URL Sumber Belajar Online</w:t>
      </w:r>
      <w:r>
        <w:rPr>
          <w:rFonts w:ascii="Tahoma" w:hAnsi="Tahoma" w:cs="Tahoma"/>
        </w:rPr>
        <w:tab/>
        <w:t>:</w:t>
      </w:r>
    </w:p>
    <w:p w14:paraId="74E7D291" w14:textId="7804CFC0" w:rsidR="00F233D8" w:rsidRDefault="00F233D8" w:rsidP="00F233D8"/>
    <w:tbl>
      <w:tblPr>
        <w:tblStyle w:val="TableGrid"/>
        <w:tblW w:w="13806" w:type="dxa"/>
        <w:tblInd w:w="-433" w:type="dxa"/>
        <w:tblLook w:val="04A0" w:firstRow="1" w:lastRow="0" w:firstColumn="1" w:lastColumn="0" w:noHBand="0" w:noVBand="1"/>
      </w:tblPr>
      <w:tblGrid>
        <w:gridCol w:w="566"/>
        <w:gridCol w:w="1738"/>
        <w:gridCol w:w="7775"/>
        <w:gridCol w:w="1128"/>
        <w:gridCol w:w="850"/>
        <w:gridCol w:w="844"/>
        <w:gridCol w:w="905"/>
      </w:tblGrid>
      <w:tr w:rsidR="00F233D8" w:rsidRPr="00F233D8" w14:paraId="10CA4CD2" w14:textId="77777777" w:rsidTr="00F233D8">
        <w:tc>
          <w:tcPr>
            <w:tcW w:w="566" w:type="dxa"/>
            <w:vMerge w:val="restart"/>
            <w:vAlign w:val="center"/>
          </w:tcPr>
          <w:p w14:paraId="7FA6B7BD" w14:textId="70E4C3DC" w:rsidR="00F233D8" w:rsidRPr="00F233D8" w:rsidRDefault="00F233D8" w:rsidP="00F233D8">
            <w:pPr>
              <w:pStyle w:val="ListParagraph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No.</w:t>
            </w:r>
          </w:p>
        </w:tc>
        <w:tc>
          <w:tcPr>
            <w:tcW w:w="1738" w:type="dxa"/>
            <w:vMerge w:val="restart"/>
            <w:vAlign w:val="center"/>
          </w:tcPr>
          <w:p w14:paraId="39E3BD3B" w14:textId="66DB9A80" w:rsidR="00F233D8" w:rsidRPr="00F233D8" w:rsidRDefault="00F233D8" w:rsidP="00F233D8">
            <w:pPr>
              <w:pStyle w:val="ListParagraph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Aspek</w:t>
            </w:r>
          </w:p>
        </w:tc>
        <w:tc>
          <w:tcPr>
            <w:tcW w:w="7775" w:type="dxa"/>
            <w:vMerge w:val="restart"/>
            <w:vAlign w:val="center"/>
          </w:tcPr>
          <w:p w14:paraId="70DF5CAB" w14:textId="4C96C32D" w:rsidR="00F233D8" w:rsidRPr="00F233D8" w:rsidRDefault="00F233D8" w:rsidP="00F233D8">
            <w:pPr>
              <w:pStyle w:val="ListParagraph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Indikator</w:t>
            </w:r>
          </w:p>
        </w:tc>
        <w:tc>
          <w:tcPr>
            <w:tcW w:w="3727" w:type="dxa"/>
            <w:gridSpan w:val="4"/>
            <w:vAlign w:val="center"/>
          </w:tcPr>
          <w:p w14:paraId="73DA17A7" w14:textId="68BBDDB4" w:rsidR="00F233D8" w:rsidRPr="00F233D8" w:rsidRDefault="00F233D8" w:rsidP="00F233D8">
            <w:pPr>
              <w:pStyle w:val="ListParagraph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Skala Penilaian</w:t>
            </w:r>
          </w:p>
        </w:tc>
      </w:tr>
      <w:tr w:rsidR="00F233D8" w:rsidRPr="00F233D8" w14:paraId="75AF8997" w14:textId="34FBCCF1" w:rsidTr="00F233D8">
        <w:tc>
          <w:tcPr>
            <w:tcW w:w="566" w:type="dxa"/>
            <w:vMerge/>
            <w:vAlign w:val="center"/>
          </w:tcPr>
          <w:p w14:paraId="03A9EA4F" w14:textId="0C21346C" w:rsidR="00F233D8" w:rsidRPr="00F233D8" w:rsidRDefault="00F233D8" w:rsidP="00F233D8">
            <w:pPr>
              <w:pStyle w:val="ListParagraph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1738" w:type="dxa"/>
            <w:vMerge/>
            <w:vAlign w:val="center"/>
          </w:tcPr>
          <w:p w14:paraId="288E850F" w14:textId="26BAC9C7" w:rsidR="00F233D8" w:rsidRPr="00F233D8" w:rsidRDefault="00F233D8" w:rsidP="00F233D8">
            <w:pPr>
              <w:pStyle w:val="ListParagraph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7775" w:type="dxa"/>
            <w:vMerge/>
            <w:vAlign w:val="center"/>
          </w:tcPr>
          <w:p w14:paraId="7E93584D" w14:textId="0E00B7C5" w:rsidR="00F233D8" w:rsidRPr="00F233D8" w:rsidRDefault="00F233D8" w:rsidP="00F233D8">
            <w:pPr>
              <w:pStyle w:val="ListParagraph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1128" w:type="dxa"/>
            <w:vAlign w:val="center"/>
          </w:tcPr>
          <w:p w14:paraId="0302913E" w14:textId="01012E4F" w:rsidR="00F233D8" w:rsidRPr="00F233D8" w:rsidRDefault="00F233D8" w:rsidP="00F233D8">
            <w:pPr>
              <w:pStyle w:val="ListParagraph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Sangat Kurang</w:t>
            </w:r>
          </w:p>
        </w:tc>
        <w:tc>
          <w:tcPr>
            <w:tcW w:w="850" w:type="dxa"/>
            <w:vAlign w:val="center"/>
          </w:tcPr>
          <w:p w14:paraId="148A9832" w14:textId="653AB728" w:rsidR="00F233D8" w:rsidRPr="00F233D8" w:rsidRDefault="00F233D8" w:rsidP="00F233D8">
            <w:pPr>
              <w:pStyle w:val="ListParagraph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Cukup</w:t>
            </w:r>
          </w:p>
        </w:tc>
        <w:tc>
          <w:tcPr>
            <w:tcW w:w="844" w:type="dxa"/>
            <w:vAlign w:val="center"/>
          </w:tcPr>
          <w:p w14:paraId="23FD7123" w14:textId="7DF326FC" w:rsidR="00F233D8" w:rsidRPr="00F233D8" w:rsidRDefault="00F233D8" w:rsidP="00F233D8">
            <w:pPr>
              <w:pStyle w:val="ListParagraph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Baik</w:t>
            </w:r>
          </w:p>
        </w:tc>
        <w:tc>
          <w:tcPr>
            <w:tcW w:w="905" w:type="dxa"/>
            <w:vAlign w:val="center"/>
          </w:tcPr>
          <w:p w14:paraId="3AF202FB" w14:textId="3F4F6DF9" w:rsidR="00F233D8" w:rsidRPr="00F233D8" w:rsidRDefault="00F233D8" w:rsidP="00F233D8">
            <w:pPr>
              <w:pStyle w:val="ListParagraph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Sangat Baik</w:t>
            </w:r>
          </w:p>
        </w:tc>
      </w:tr>
      <w:tr w:rsidR="00F233D8" w:rsidRPr="00F233D8" w14:paraId="649763DB" w14:textId="71693152" w:rsidTr="00F233D8">
        <w:tc>
          <w:tcPr>
            <w:tcW w:w="566" w:type="dxa"/>
            <w:vMerge w:val="restart"/>
          </w:tcPr>
          <w:p w14:paraId="6A3E5D37" w14:textId="77777777" w:rsidR="00F233D8" w:rsidRPr="00F233D8" w:rsidRDefault="00F233D8" w:rsidP="00F233D8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1.</w:t>
            </w:r>
          </w:p>
        </w:tc>
        <w:tc>
          <w:tcPr>
            <w:tcW w:w="1738" w:type="dxa"/>
            <w:vMerge w:val="restart"/>
          </w:tcPr>
          <w:p w14:paraId="758AEE74" w14:textId="77777777" w:rsidR="00F233D8" w:rsidRPr="00F233D8" w:rsidRDefault="00F233D8" w:rsidP="00F233D8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Relevansi</w:t>
            </w:r>
          </w:p>
        </w:tc>
        <w:tc>
          <w:tcPr>
            <w:tcW w:w="7775" w:type="dxa"/>
          </w:tcPr>
          <w:p w14:paraId="6DEAD26C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Sumber belajar sesuai dengan tujuan pembelajaran yang telah ditetapkan.</w:t>
            </w:r>
          </w:p>
        </w:tc>
        <w:tc>
          <w:tcPr>
            <w:tcW w:w="1128" w:type="dxa"/>
          </w:tcPr>
          <w:p w14:paraId="5EE4F8F2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14:paraId="112F47D0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44" w:type="dxa"/>
          </w:tcPr>
          <w:p w14:paraId="5DE2BF9E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905" w:type="dxa"/>
          </w:tcPr>
          <w:p w14:paraId="6B960455" w14:textId="2BC27A92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F233D8" w:rsidRPr="00F233D8" w14:paraId="26348912" w14:textId="75312025" w:rsidTr="00F233D8">
        <w:tc>
          <w:tcPr>
            <w:tcW w:w="566" w:type="dxa"/>
            <w:vMerge/>
          </w:tcPr>
          <w:p w14:paraId="1EDEB4AF" w14:textId="77777777" w:rsidR="00F233D8" w:rsidRPr="00F233D8" w:rsidRDefault="00F233D8" w:rsidP="00F233D8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1738" w:type="dxa"/>
            <w:vMerge/>
          </w:tcPr>
          <w:p w14:paraId="60C6552B" w14:textId="77777777" w:rsidR="00F233D8" w:rsidRPr="00F233D8" w:rsidRDefault="00F233D8" w:rsidP="00F233D8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7775" w:type="dxa"/>
          </w:tcPr>
          <w:p w14:paraId="33BE4A48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Materi yang disajikan relevan dengan topik atau kompetensi yang perlu dicapai.</w:t>
            </w:r>
          </w:p>
        </w:tc>
        <w:tc>
          <w:tcPr>
            <w:tcW w:w="1128" w:type="dxa"/>
          </w:tcPr>
          <w:p w14:paraId="0B23479D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14:paraId="637F1ADD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44" w:type="dxa"/>
          </w:tcPr>
          <w:p w14:paraId="1E367F68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905" w:type="dxa"/>
          </w:tcPr>
          <w:p w14:paraId="78AB219A" w14:textId="19EBEE5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F233D8" w:rsidRPr="00F233D8" w14:paraId="2A41CB03" w14:textId="5834FC04" w:rsidTr="00F233D8">
        <w:tc>
          <w:tcPr>
            <w:tcW w:w="566" w:type="dxa"/>
            <w:vMerge w:val="restart"/>
          </w:tcPr>
          <w:p w14:paraId="487B3402" w14:textId="77777777" w:rsidR="00F233D8" w:rsidRPr="00F233D8" w:rsidRDefault="00F233D8" w:rsidP="00F233D8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2.</w:t>
            </w:r>
          </w:p>
        </w:tc>
        <w:tc>
          <w:tcPr>
            <w:tcW w:w="1738" w:type="dxa"/>
            <w:vMerge w:val="restart"/>
          </w:tcPr>
          <w:p w14:paraId="3986FA9B" w14:textId="77777777" w:rsidR="00F233D8" w:rsidRPr="00F233D8" w:rsidRDefault="00F233D8" w:rsidP="00F233D8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Remediasi &amp; Pengayaan</w:t>
            </w:r>
          </w:p>
        </w:tc>
        <w:tc>
          <w:tcPr>
            <w:tcW w:w="7775" w:type="dxa"/>
          </w:tcPr>
          <w:p w14:paraId="0A48E9E6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Sumber belajar online dapat digunakan untuk remediasi (perulangan belajar) jika diperlukan.</w:t>
            </w:r>
          </w:p>
        </w:tc>
        <w:tc>
          <w:tcPr>
            <w:tcW w:w="1128" w:type="dxa"/>
          </w:tcPr>
          <w:p w14:paraId="76086920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14:paraId="3BB5E7E9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44" w:type="dxa"/>
          </w:tcPr>
          <w:p w14:paraId="4C8EB614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905" w:type="dxa"/>
          </w:tcPr>
          <w:p w14:paraId="03B51506" w14:textId="4BD99A7C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F233D8" w:rsidRPr="00F233D8" w14:paraId="23A9FF82" w14:textId="54F44C6A" w:rsidTr="00F233D8">
        <w:tc>
          <w:tcPr>
            <w:tcW w:w="566" w:type="dxa"/>
            <w:vMerge/>
          </w:tcPr>
          <w:p w14:paraId="3915FD3E" w14:textId="77777777" w:rsidR="00F233D8" w:rsidRPr="00F233D8" w:rsidRDefault="00F233D8" w:rsidP="00F233D8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1738" w:type="dxa"/>
            <w:vMerge/>
          </w:tcPr>
          <w:p w14:paraId="1BA1147C" w14:textId="77777777" w:rsidR="00F233D8" w:rsidRPr="00F233D8" w:rsidRDefault="00F233D8" w:rsidP="00F233D8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7775" w:type="dxa"/>
          </w:tcPr>
          <w:p w14:paraId="0D9B8E2D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Materi menyediakan latihan/aktivitas pengayaan bagi peserta didik yang belajar dengan cepat.</w:t>
            </w:r>
          </w:p>
        </w:tc>
        <w:tc>
          <w:tcPr>
            <w:tcW w:w="1128" w:type="dxa"/>
          </w:tcPr>
          <w:p w14:paraId="1A414A86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14:paraId="55D4AE20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44" w:type="dxa"/>
          </w:tcPr>
          <w:p w14:paraId="5B28EB59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905" w:type="dxa"/>
          </w:tcPr>
          <w:p w14:paraId="3B24520E" w14:textId="35EE83C1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F233D8" w:rsidRPr="00F233D8" w14:paraId="736D3500" w14:textId="7B6CAADD" w:rsidTr="00F233D8">
        <w:tc>
          <w:tcPr>
            <w:tcW w:w="566" w:type="dxa"/>
            <w:vMerge w:val="restart"/>
          </w:tcPr>
          <w:p w14:paraId="4BBBE9AE" w14:textId="77777777" w:rsidR="00F233D8" w:rsidRPr="00F233D8" w:rsidRDefault="00F233D8" w:rsidP="00F233D8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3.</w:t>
            </w:r>
          </w:p>
        </w:tc>
        <w:tc>
          <w:tcPr>
            <w:tcW w:w="1738" w:type="dxa"/>
            <w:vMerge w:val="restart"/>
          </w:tcPr>
          <w:p w14:paraId="03008EAF" w14:textId="77777777" w:rsidR="00F233D8" w:rsidRPr="00F233D8" w:rsidRDefault="00F233D8" w:rsidP="00F233D8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Aksesibilitas</w:t>
            </w:r>
          </w:p>
        </w:tc>
        <w:tc>
          <w:tcPr>
            <w:tcW w:w="7775" w:type="dxa"/>
          </w:tcPr>
          <w:p w14:paraId="476E7437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Sumber belajar mudah diakses oleh semua peserta didik.</w:t>
            </w:r>
          </w:p>
        </w:tc>
        <w:tc>
          <w:tcPr>
            <w:tcW w:w="1128" w:type="dxa"/>
          </w:tcPr>
          <w:p w14:paraId="76F82FEF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14:paraId="2A53D352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44" w:type="dxa"/>
          </w:tcPr>
          <w:p w14:paraId="6CDEAF0D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905" w:type="dxa"/>
          </w:tcPr>
          <w:p w14:paraId="12E3E0F1" w14:textId="3FD8B082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F233D8" w:rsidRPr="00F233D8" w14:paraId="7C2B42CF" w14:textId="4B392C61" w:rsidTr="00F233D8">
        <w:tc>
          <w:tcPr>
            <w:tcW w:w="566" w:type="dxa"/>
            <w:vMerge/>
          </w:tcPr>
          <w:p w14:paraId="3F973BBC" w14:textId="77777777" w:rsidR="00F233D8" w:rsidRPr="00F233D8" w:rsidRDefault="00F233D8" w:rsidP="00F233D8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1738" w:type="dxa"/>
            <w:vMerge/>
          </w:tcPr>
          <w:p w14:paraId="27DB6301" w14:textId="77777777" w:rsidR="00F233D8" w:rsidRPr="00F233D8" w:rsidRDefault="00F233D8" w:rsidP="00F233D8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7775" w:type="dxa"/>
          </w:tcPr>
          <w:p w14:paraId="2671F0AF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Sumber belajar dapat diakses dari berbagai perangkat seperti komputer, tablet, atau ponsel.</w:t>
            </w:r>
          </w:p>
        </w:tc>
        <w:tc>
          <w:tcPr>
            <w:tcW w:w="1128" w:type="dxa"/>
          </w:tcPr>
          <w:p w14:paraId="35462AA6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14:paraId="5FDF01E9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44" w:type="dxa"/>
          </w:tcPr>
          <w:p w14:paraId="09593F29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905" w:type="dxa"/>
          </w:tcPr>
          <w:p w14:paraId="6B68733B" w14:textId="430516BD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F233D8" w:rsidRPr="00F233D8" w14:paraId="44FF4349" w14:textId="21199127" w:rsidTr="00F233D8">
        <w:tc>
          <w:tcPr>
            <w:tcW w:w="566" w:type="dxa"/>
            <w:vMerge/>
          </w:tcPr>
          <w:p w14:paraId="22AF0C37" w14:textId="77777777" w:rsidR="00F233D8" w:rsidRPr="00F233D8" w:rsidRDefault="00F233D8" w:rsidP="00F233D8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1738" w:type="dxa"/>
            <w:vMerge/>
          </w:tcPr>
          <w:p w14:paraId="30746DFA" w14:textId="77777777" w:rsidR="00F233D8" w:rsidRPr="00F233D8" w:rsidRDefault="00F233D8" w:rsidP="00F233D8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7775" w:type="dxa"/>
          </w:tcPr>
          <w:p w14:paraId="7DABDB0B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 xml:space="preserve">Navigasi dalam sumber belajar online mudah </w:t>
            </w:r>
            <w:proofErr w:type="gramStart"/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dan</w:t>
            </w:r>
            <w:proofErr w:type="gramEnd"/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 xml:space="preserve"> intuitif.</w:t>
            </w:r>
          </w:p>
        </w:tc>
        <w:tc>
          <w:tcPr>
            <w:tcW w:w="1128" w:type="dxa"/>
          </w:tcPr>
          <w:p w14:paraId="7816BE1F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14:paraId="1B88A6F9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44" w:type="dxa"/>
          </w:tcPr>
          <w:p w14:paraId="647A4DBC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905" w:type="dxa"/>
          </w:tcPr>
          <w:p w14:paraId="6CE23C3D" w14:textId="7B90ABAB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F233D8" w:rsidRPr="00F233D8" w14:paraId="0C60BBE9" w14:textId="3E2DDD68" w:rsidTr="00F233D8">
        <w:tc>
          <w:tcPr>
            <w:tcW w:w="566" w:type="dxa"/>
            <w:vMerge w:val="restart"/>
          </w:tcPr>
          <w:p w14:paraId="0FC51EF7" w14:textId="77777777" w:rsidR="00F233D8" w:rsidRPr="00F233D8" w:rsidRDefault="00F233D8" w:rsidP="00F233D8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4.</w:t>
            </w:r>
          </w:p>
        </w:tc>
        <w:tc>
          <w:tcPr>
            <w:tcW w:w="1738" w:type="dxa"/>
            <w:vMerge w:val="restart"/>
          </w:tcPr>
          <w:p w14:paraId="18419C3C" w14:textId="77777777" w:rsidR="00F233D8" w:rsidRPr="00F233D8" w:rsidRDefault="00F233D8" w:rsidP="00F233D8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Kualitas</w:t>
            </w:r>
          </w:p>
        </w:tc>
        <w:tc>
          <w:tcPr>
            <w:tcW w:w="7775" w:type="dxa"/>
          </w:tcPr>
          <w:p w14:paraId="28136D9C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Materi yang disajikan berkualitas tinggi.</w:t>
            </w:r>
          </w:p>
        </w:tc>
        <w:tc>
          <w:tcPr>
            <w:tcW w:w="1128" w:type="dxa"/>
          </w:tcPr>
          <w:p w14:paraId="1AFE9E87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14:paraId="35146D9F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44" w:type="dxa"/>
          </w:tcPr>
          <w:p w14:paraId="6BBE38A9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905" w:type="dxa"/>
          </w:tcPr>
          <w:p w14:paraId="0093B22E" w14:textId="40B92CF6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F233D8" w:rsidRPr="00F233D8" w14:paraId="0271B06B" w14:textId="3D27488E" w:rsidTr="00F233D8">
        <w:tc>
          <w:tcPr>
            <w:tcW w:w="566" w:type="dxa"/>
            <w:vMerge/>
          </w:tcPr>
          <w:p w14:paraId="7615A2FF" w14:textId="77777777" w:rsidR="00F233D8" w:rsidRPr="00F233D8" w:rsidRDefault="00F233D8" w:rsidP="00F233D8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1738" w:type="dxa"/>
            <w:vMerge/>
          </w:tcPr>
          <w:p w14:paraId="371B0A2C" w14:textId="77777777" w:rsidR="00F233D8" w:rsidRPr="00F233D8" w:rsidRDefault="00F233D8" w:rsidP="00F233D8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7775" w:type="dxa"/>
          </w:tcPr>
          <w:p w14:paraId="2362054A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Materi mempertimbangkan beragam kebutuhan kelompok peserta didik.</w:t>
            </w:r>
          </w:p>
        </w:tc>
        <w:tc>
          <w:tcPr>
            <w:tcW w:w="1128" w:type="dxa"/>
          </w:tcPr>
          <w:p w14:paraId="61756BA0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14:paraId="70AEB2E3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44" w:type="dxa"/>
          </w:tcPr>
          <w:p w14:paraId="79119F87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905" w:type="dxa"/>
          </w:tcPr>
          <w:p w14:paraId="2717521F" w14:textId="4A48AF2F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F233D8" w:rsidRPr="00F233D8" w14:paraId="581507CA" w14:textId="44B628BB" w:rsidTr="00F233D8">
        <w:tc>
          <w:tcPr>
            <w:tcW w:w="566" w:type="dxa"/>
            <w:vMerge w:val="restart"/>
          </w:tcPr>
          <w:p w14:paraId="5E89A5C0" w14:textId="77777777" w:rsidR="00F233D8" w:rsidRPr="00F233D8" w:rsidRDefault="00F233D8" w:rsidP="00F233D8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5.</w:t>
            </w:r>
          </w:p>
        </w:tc>
        <w:tc>
          <w:tcPr>
            <w:tcW w:w="1738" w:type="dxa"/>
            <w:vMerge w:val="restart"/>
          </w:tcPr>
          <w:p w14:paraId="61A8AF63" w14:textId="77777777" w:rsidR="00F233D8" w:rsidRPr="00F233D8" w:rsidRDefault="00F233D8" w:rsidP="00F233D8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Keterjangkauan</w:t>
            </w:r>
          </w:p>
        </w:tc>
        <w:tc>
          <w:tcPr>
            <w:tcW w:w="7775" w:type="dxa"/>
          </w:tcPr>
          <w:p w14:paraId="1F5D4461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Materi yang dipilih sesuai dengan anggaran yang tersedia.</w:t>
            </w:r>
          </w:p>
        </w:tc>
        <w:tc>
          <w:tcPr>
            <w:tcW w:w="1128" w:type="dxa"/>
          </w:tcPr>
          <w:p w14:paraId="31A1B78B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14:paraId="240B122F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44" w:type="dxa"/>
          </w:tcPr>
          <w:p w14:paraId="57C561E0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905" w:type="dxa"/>
          </w:tcPr>
          <w:p w14:paraId="1B4573FD" w14:textId="5E4C5690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F233D8" w:rsidRPr="00F233D8" w14:paraId="0A2992C1" w14:textId="527F7385" w:rsidTr="00F233D8">
        <w:tc>
          <w:tcPr>
            <w:tcW w:w="566" w:type="dxa"/>
            <w:vMerge/>
          </w:tcPr>
          <w:p w14:paraId="39D8C652" w14:textId="77777777" w:rsidR="00F233D8" w:rsidRPr="00F233D8" w:rsidRDefault="00F233D8" w:rsidP="00F233D8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1738" w:type="dxa"/>
            <w:vMerge/>
          </w:tcPr>
          <w:p w14:paraId="4C3D0DE2" w14:textId="77777777" w:rsidR="00F233D8" w:rsidRPr="00F233D8" w:rsidRDefault="00F233D8" w:rsidP="00F233D8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7775" w:type="dxa"/>
          </w:tcPr>
          <w:p w14:paraId="5D4A65A0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Jika menggunakan sumber pembelajaran terbuka (SPT), pastikan lisensi yang berlaku sesuai dengan kebutuhan.</w:t>
            </w:r>
          </w:p>
        </w:tc>
        <w:tc>
          <w:tcPr>
            <w:tcW w:w="1128" w:type="dxa"/>
          </w:tcPr>
          <w:p w14:paraId="54587ACB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14:paraId="616BAB84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44" w:type="dxa"/>
          </w:tcPr>
          <w:p w14:paraId="7A9FC4C3" w14:textId="77777777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905" w:type="dxa"/>
          </w:tcPr>
          <w:p w14:paraId="7E7FA182" w14:textId="34379B95" w:rsidR="00F233D8" w:rsidRPr="00F233D8" w:rsidRDefault="00F233D8" w:rsidP="00F233D8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</w:tbl>
    <w:p w14:paraId="0879B6AF" w14:textId="6FFCA576" w:rsidR="00F233D8" w:rsidRPr="00F233D8" w:rsidRDefault="00F233D8" w:rsidP="00F233D8">
      <w:pPr>
        <w:shd w:val="clear" w:color="auto" w:fill="B4C6E7" w:themeFill="accent1" w:themeFillTint="66"/>
        <w:spacing w:line="276" w:lineRule="auto"/>
        <w:rPr>
          <w:rFonts w:ascii="Tahoma" w:hAnsi="Tahoma" w:cs="Tahoma"/>
        </w:rPr>
      </w:pPr>
      <w:r w:rsidRPr="00F233D8">
        <w:rPr>
          <w:rFonts w:ascii="Tahoma" w:hAnsi="Tahoma" w:cs="Tahoma"/>
        </w:rPr>
        <w:lastRenderedPageBreak/>
        <w:t xml:space="preserve">Identitas Sumber Belajar Online </w:t>
      </w:r>
      <w:r>
        <w:rPr>
          <w:rFonts w:ascii="Tahoma" w:hAnsi="Tahoma" w:cs="Tahoma"/>
        </w:rPr>
        <w:t>2</w:t>
      </w:r>
    </w:p>
    <w:p w14:paraId="406211A5" w14:textId="77777777" w:rsidR="00F233D8" w:rsidRPr="00F233D8" w:rsidRDefault="00F233D8" w:rsidP="00F233D8">
      <w:pPr>
        <w:spacing w:line="276" w:lineRule="auto"/>
        <w:rPr>
          <w:rFonts w:ascii="Tahoma" w:hAnsi="Tahoma" w:cs="Tahoma"/>
        </w:rPr>
      </w:pPr>
      <w:r w:rsidRPr="00F233D8">
        <w:rPr>
          <w:rFonts w:ascii="Tahoma" w:hAnsi="Tahoma" w:cs="Tahoma"/>
        </w:rPr>
        <w:t>Bentuk</w:t>
      </w:r>
      <w:r>
        <w:rPr>
          <w:rFonts w:ascii="Tahoma" w:hAnsi="Tahoma" w:cs="Tahoma"/>
        </w:rPr>
        <w:t xml:space="preserve"> </w:t>
      </w:r>
      <w:r w:rsidRPr="00F233D8">
        <w:rPr>
          <w:rFonts w:ascii="Tahoma" w:hAnsi="Tahoma" w:cs="Tahoma"/>
        </w:rPr>
        <w:t>Sumber Belajar Online</w:t>
      </w:r>
      <w:r>
        <w:rPr>
          <w:rFonts w:ascii="Tahoma" w:hAnsi="Tahoma" w:cs="Tahoma"/>
        </w:rPr>
        <w:tab/>
        <w:t>:</w:t>
      </w:r>
    </w:p>
    <w:p w14:paraId="0D4BB804" w14:textId="77777777" w:rsidR="00F233D8" w:rsidRPr="00F233D8" w:rsidRDefault="00F233D8" w:rsidP="00F233D8">
      <w:pPr>
        <w:spacing w:line="276" w:lineRule="auto"/>
        <w:rPr>
          <w:rFonts w:ascii="Tahoma" w:hAnsi="Tahoma" w:cs="Tahoma"/>
        </w:rPr>
      </w:pPr>
      <w:r w:rsidRPr="00F233D8">
        <w:rPr>
          <w:rFonts w:ascii="Tahoma" w:hAnsi="Tahoma" w:cs="Tahoma"/>
        </w:rPr>
        <w:t>Link/URL Sumber Belajar Online</w:t>
      </w:r>
      <w:r>
        <w:rPr>
          <w:rFonts w:ascii="Tahoma" w:hAnsi="Tahoma" w:cs="Tahoma"/>
        </w:rPr>
        <w:tab/>
        <w:t>:</w:t>
      </w:r>
    </w:p>
    <w:p w14:paraId="2CDF3976" w14:textId="77777777" w:rsidR="00F233D8" w:rsidRDefault="00F233D8" w:rsidP="00F233D8"/>
    <w:tbl>
      <w:tblPr>
        <w:tblStyle w:val="TableGrid"/>
        <w:tblW w:w="13806" w:type="dxa"/>
        <w:tblInd w:w="-433" w:type="dxa"/>
        <w:tblLook w:val="04A0" w:firstRow="1" w:lastRow="0" w:firstColumn="1" w:lastColumn="0" w:noHBand="0" w:noVBand="1"/>
      </w:tblPr>
      <w:tblGrid>
        <w:gridCol w:w="566"/>
        <w:gridCol w:w="1738"/>
        <w:gridCol w:w="7775"/>
        <w:gridCol w:w="1128"/>
        <w:gridCol w:w="850"/>
        <w:gridCol w:w="844"/>
        <w:gridCol w:w="905"/>
      </w:tblGrid>
      <w:tr w:rsidR="00F233D8" w:rsidRPr="00F233D8" w14:paraId="4C4789B4" w14:textId="77777777" w:rsidTr="000624E5">
        <w:tc>
          <w:tcPr>
            <w:tcW w:w="566" w:type="dxa"/>
            <w:vMerge w:val="restart"/>
            <w:vAlign w:val="center"/>
          </w:tcPr>
          <w:p w14:paraId="0AAC2CB3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No.</w:t>
            </w:r>
          </w:p>
        </w:tc>
        <w:tc>
          <w:tcPr>
            <w:tcW w:w="1738" w:type="dxa"/>
            <w:vMerge w:val="restart"/>
            <w:vAlign w:val="center"/>
          </w:tcPr>
          <w:p w14:paraId="0A3B97C9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Aspek</w:t>
            </w:r>
          </w:p>
        </w:tc>
        <w:tc>
          <w:tcPr>
            <w:tcW w:w="7775" w:type="dxa"/>
            <w:vMerge w:val="restart"/>
            <w:vAlign w:val="center"/>
          </w:tcPr>
          <w:p w14:paraId="2B3ABBCF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Indikator</w:t>
            </w:r>
          </w:p>
        </w:tc>
        <w:tc>
          <w:tcPr>
            <w:tcW w:w="3727" w:type="dxa"/>
            <w:gridSpan w:val="4"/>
            <w:vAlign w:val="center"/>
          </w:tcPr>
          <w:p w14:paraId="0743BA1C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Skala Penilaian</w:t>
            </w:r>
          </w:p>
        </w:tc>
      </w:tr>
      <w:tr w:rsidR="00F233D8" w:rsidRPr="00F233D8" w14:paraId="561B692C" w14:textId="77777777" w:rsidTr="000624E5">
        <w:tc>
          <w:tcPr>
            <w:tcW w:w="566" w:type="dxa"/>
            <w:vMerge/>
            <w:vAlign w:val="center"/>
          </w:tcPr>
          <w:p w14:paraId="6F7AADCE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1738" w:type="dxa"/>
            <w:vMerge/>
            <w:vAlign w:val="center"/>
          </w:tcPr>
          <w:p w14:paraId="506ABBDC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7775" w:type="dxa"/>
            <w:vMerge/>
            <w:vAlign w:val="center"/>
          </w:tcPr>
          <w:p w14:paraId="29B5C2B6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1128" w:type="dxa"/>
            <w:vAlign w:val="center"/>
          </w:tcPr>
          <w:p w14:paraId="3CFB8726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Sangat Kurang</w:t>
            </w:r>
          </w:p>
        </w:tc>
        <w:tc>
          <w:tcPr>
            <w:tcW w:w="850" w:type="dxa"/>
            <w:vAlign w:val="center"/>
          </w:tcPr>
          <w:p w14:paraId="187C9E24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Cukup</w:t>
            </w:r>
          </w:p>
        </w:tc>
        <w:tc>
          <w:tcPr>
            <w:tcW w:w="844" w:type="dxa"/>
            <w:vAlign w:val="center"/>
          </w:tcPr>
          <w:p w14:paraId="7FCB7CAD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Baik</w:t>
            </w:r>
          </w:p>
        </w:tc>
        <w:tc>
          <w:tcPr>
            <w:tcW w:w="905" w:type="dxa"/>
            <w:vAlign w:val="center"/>
          </w:tcPr>
          <w:p w14:paraId="3C7B027E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Sangat Baik</w:t>
            </w:r>
          </w:p>
        </w:tc>
      </w:tr>
      <w:tr w:rsidR="00F233D8" w:rsidRPr="00F233D8" w14:paraId="234A74A2" w14:textId="77777777" w:rsidTr="000624E5">
        <w:tc>
          <w:tcPr>
            <w:tcW w:w="566" w:type="dxa"/>
            <w:vMerge w:val="restart"/>
          </w:tcPr>
          <w:p w14:paraId="749EAF2C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1.</w:t>
            </w:r>
          </w:p>
        </w:tc>
        <w:tc>
          <w:tcPr>
            <w:tcW w:w="1738" w:type="dxa"/>
            <w:vMerge w:val="restart"/>
          </w:tcPr>
          <w:p w14:paraId="06B3244C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Relevansi</w:t>
            </w:r>
          </w:p>
        </w:tc>
        <w:tc>
          <w:tcPr>
            <w:tcW w:w="7775" w:type="dxa"/>
          </w:tcPr>
          <w:p w14:paraId="21842E16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Sumber belajar sesuai dengan tujuan pembelajaran yang telah ditetapkan.</w:t>
            </w:r>
          </w:p>
        </w:tc>
        <w:tc>
          <w:tcPr>
            <w:tcW w:w="1128" w:type="dxa"/>
          </w:tcPr>
          <w:p w14:paraId="66E8B77D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14:paraId="08D42AC7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44" w:type="dxa"/>
          </w:tcPr>
          <w:p w14:paraId="4E79CB24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905" w:type="dxa"/>
          </w:tcPr>
          <w:p w14:paraId="3172FC6B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F233D8" w:rsidRPr="00F233D8" w14:paraId="7934DEE9" w14:textId="77777777" w:rsidTr="000624E5">
        <w:tc>
          <w:tcPr>
            <w:tcW w:w="566" w:type="dxa"/>
            <w:vMerge/>
          </w:tcPr>
          <w:p w14:paraId="7A692392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1738" w:type="dxa"/>
            <w:vMerge/>
          </w:tcPr>
          <w:p w14:paraId="2E868523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7775" w:type="dxa"/>
          </w:tcPr>
          <w:p w14:paraId="79AE552C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Materi yang disajikan relevan dengan topik atau kompetensi yang perlu dicapai.</w:t>
            </w:r>
          </w:p>
        </w:tc>
        <w:tc>
          <w:tcPr>
            <w:tcW w:w="1128" w:type="dxa"/>
          </w:tcPr>
          <w:p w14:paraId="30066170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14:paraId="7FD4C11A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44" w:type="dxa"/>
          </w:tcPr>
          <w:p w14:paraId="20010439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905" w:type="dxa"/>
          </w:tcPr>
          <w:p w14:paraId="620BC942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F233D8" w:rsidRPr="00F233D8" w14:paraId="30731A7C" w14:textId="77777777" w:rsidTr="000624E5">
        <w:tc>
          <w:tcPr>
            <w:tcW w:w="566" w:type="dxa"/>
            <w:vMerge w:val="restart"/>
          </w:tcPr>
          <w:p w14:paraId="7C588D19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2.</w:t>
            </w:r>
          </w:p>
        </w:tc>
        <w:tc>
          <w:tcPr>
            <w:tcW w:w="1738" w:type="dxa"/>
            <w:vMerge w:val="restart"/>
          </w:tcPr>
          <w:p w14:paraId="6C29ED0B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Remediasi &amp; Pengayaan</w:t>
            </w:r>
          </w:p>
        </w:tc>
        <w:tc>
          <w:tcPr>
            <w:tcW w:w="7775" w:type="dxa"/>
          </w:tcPr>
          <w:p w14:paraId="1F77ADAB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Sumber belajar online dapat digunakan untuk remediasi (perulangan belajar) jika diperlukan.</w:t>
            </w:r>
          </w:p>
        </w:tc>
        <w:tc>
          <w:tcPr>
            <w:tcW w:w="1128" w:type="dxa"/>
          </w:tcPr>
          <w:p w14:paraId="4D4E3789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14:paraId="4CB5685F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44" w:type="dxa"/>
          </w:tcPr>
          <w:p w14:paraId="6671EA0A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905" w:type="dxa"/>
          </w:tcPr>
          <w:p w14:paraId="3B2C6031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F233D8" w:rsidRPr="00F233D8" w14:paraId="27B3E2CE" w14:textId="77777777" w:rsidTr="000624E5">
        <w:tc>
          <w:tcPr>
            <w:tcW w:w="566" w:type="dxa"/>
            <w:vMerge/>
          </w:tcPr>
          <w:p w14:paraId="4ACBC2FD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1738" w:type="dxa"/>
            <w:vMerge/>
          </w:tcPr>
          <w:p w14:paraId="060449BE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7775" w:type="dxa"/>
          </w:tcPr>
          <w:p w14:paraId="6D8DABBA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Materi menyediakan latihan/aktivitas pengayaan bagi peserta didik yang belajar dengan cepat.</w:t>
            </w:r>
          </w:p>
        </w:tc>
        <w:tc>
          <w:tcPr>
            <w:tcW w:w="1128" w:type="dxa"/>
          </w:tcPr>
          <w:p w14:paraId="6F01F721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14:paraId="397290DE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44" w:type="dxa"/>
          </w:tcPr>
          <w:p w14:paraId="7B2C736E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905" w:type="dxa"/>
          </w:tcPr>
          <w:p w14:paraId="73553A8B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F233D8" w:rsidRPr="00F233D8" w14:paraId="6A41E282" w14:textId="77777777" w:rsidTr="000624E5">
        <w:tc>
          <w:tcPr>
            <w:tcW w:w="566" w:type="dxa"/>
            <w:vMerge w:val="restart"/>
          </w:tcPr>
          <w:p w14:paraId="3B10B980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3.</w:t>
            </w:r>
          </w:p>
        </w:tc>
        <w:tc>
          <w:tcPr>
            <w:tcW w:w="1738" w:type="dxa"/>
            <w:vMerge w:val="restart"/>
          </w:tcPr>
          <w:p w14:paraId="0BA933FA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Aksesibilitas</w:t>
            </w:r>
          </w:p>
        </w:tc>
        <w:tc>
          <w:tcPr>
            <w:tcW w:w="7775" w:type="dxa"/>
          </w:tcPr>
          <w:p w14:paraId="753BB471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Sumber belajar mudah diakses oleh semua peserta didik.</w:t>
            </w:r>
          </w:p>
        </w:tc>
        <w:tc>
          <w:tcPr>
            <w:tcW w:w="1128" w:type="dxa"/>
          </w:tcPr>
          <w:p w14:paraId="0E863CDA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14:paraId="4ED93CF4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44" w:type="dxa"/>
          </w:tcPr>
          <w:p w14:paraId="7F043A99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905" w:type="dxa"/>
          </w:tcPr>
          <w:p w14:paraId="6048F73E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F233D8" w:rsidRPr="00F233D8" w14:paraId="0E8883B3" w14:textId="77777777" w:rsidTr="000624E5">
        <w:tc>
          <w:tcPr>
            <w:tcW w:w="566" w:type="dxa"/>
            <w:vMerge/>
          </w:tcPr>
          <w:p w14:paraId="7C9B7F06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1738" w:type="dxa"/>
            <w:vMerge/>
          </w:tcPr>
          <w:p w14:paraId="7464F54C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7775" w:type="dxa"/>
          </w:tcPr>
          <w:p w14:paraId="60236902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Sumber belajar dapat diakses dari berbagai perangkat seperti komputer, tablet, atau ponsel.</w:t>
            </w:r>
          </w:p>
        </w:tc>
        <w:tc>
          <w:tcPr>
            <w:tcW w:w="1128" w:type="dxa"/>
          </w:tcPr>
          <w:p w14:paraId="49804A11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14:paraId="59A64DEF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44" w:type="dxa"/>
          </w:tcPr>
          <w:p w14:paraId="5C08A8E8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905" w:type="dxa"/>
          </w:tcPr>
          <w:p w14:paraId="5344B960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F233D8" w:rsidRPr="00F233D8" w14:paraId="3A831FFE" w14:textId="77777777" w:rsidTr="000624E5">
        <w:tc>
          <w:tcPr>
            <w:tcW w:w="566" w:type="dxa"/>
            <w:vMerge/>
          </w:tcPr>
          <w:p w14:paraId="26312C1E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1738" w:type="dxa"/>
            <w:vMerge/>
          </w:tcPr>
          <w:p w14:paraId="47763651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7775" w:type="dxa"/>
          </w:tcPr>
          <w:p w14:paraId="1D0E9CD7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 xml:space="preserve">Navigasi dalam sumber belajar online mudah </w:t>
            </w:r>
            <w:proofErr w:type="gramStart"/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dan</w:t>
            </w:r>
            <w:proofErr w:type="gramEnd"/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 xml:space="preserve"> intuitif.</w:t>
            </w:r>
          </w:p>
        </w:tc>
        <w:tc>
          <w:tcPr>
            <w:tcW w:w="1128" w:type="dxa"/>
          </w:tcPr>
          <w:p w14:paraId="54A3AEA8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14:paraId="267058F8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44" w:type="dxa"/>
          </w:tcPr>
          <w:p w14:paraId="3F11F830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905" w:type="dxa"/>
          </w:tcPr>
          <w:p w14:paraId="2F6B17F7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F233D8" w:rsidRPr="00F233D8" w14:paraId="14081A8F" w14:textId="77777777" w:rsidTr="000624E5">
        <w:tc>
          <w:tcPr>
            <w:tcW w:w="566" w:type="dxa"/>
            <w:vMerge w:val="restart"/>
          </w:tcPr>
          <w:p w14:paraId="536F3521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4.</w:t>
            </w:r>
          </w:p>
        </w:tc>
        <w:tc>
          <w:tcPr>
            <w:tcW w:w="1738" w:type="dxa"/>
            <w:vMerge w:val="restart"/>
          </w:tcPr>
          <w:p w14:paraId="6C56155E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Kualitas</w:t>
            </w:r>
          </w:p>
        </w:tc>
        <w:tc>
          <w:tcPr>
            <w:tcW w:w="7775" w:type="dxa"/>
          </w:tcPr>
          <w:p w14:paraId="3D7EA3F2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Materi yang disajikan berkualitas tinggi.</w:t>
            </w:r>
          </w:p>
        </w:tc>
        <w:tc>
          <w:tcPr>
            <w:tcW w:w="1128" w:type="dxa"/>
          </w:tcPr>
          <w:p w14:paraId="3E644ADD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14:paraId="2898D2DC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44" w:type="dxa"/>
          </w:tcPr>
          <w:p w14:paraId="09DDFBD8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905" w:type="dxa"/>
          </w:tcPr>
          <w:p w14:paraId="2413509B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F233D8" w:rsidRPr="00F233D8" w14:paraId="626CAA33" w14:textId="77777777" w:rsidTr="000624E5">
        <w:tc>
          <w:tcPr>
            <w:tcW w:w="566" w:type="dxa"/>
            <w:vMerge/>
          </w:tcPr>
          <w:p w14:paraId="15EFA808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1738" w:type="dxa"/>
            <w:vMerge/>
          </w:tcPr>
          <w:p w14:paraId="260E0AB5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7775" w:type="dxa"/>
          </w:tcPr>
          <w:p w14:paraId="03BD8664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Materi mempertimbangkan beragam kebutuhan kelompok peserta didik.</w:t>
            </w:r>
          </w:p>
        </w:tc>
        <w:tc>
          <w:tcPr>
            <w:tcW w:w="1128" w:type="dxa"/>
          </w:tcPr>
          <w:p w14:paraId="18D96C7E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14:paraId="6823E028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44" w:type="dxa"/>
          </w:tcPr>
          <w:p w14:paraId="435B5C30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905" w:type="dxa"/>
          </w:tcPr>
          <w:p w14:paraId="22EC685E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F233D8" w:rsidRPr="00F233D8" w14:paraId="6F3E21A5" w14:textId="77777777" w:rsidTr="000624E5">
        <w:tc>
          <w:tcPr>
            <w:tcW w:w="566" w:type="dxa"/>
            <w:vMerge w:val="restart"/>
          </w:tcPr>
          <w:p w14:paraId="7DCA4E60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5.</w:t>
            </w:r>
          </w:p>
        </w:tc>
        <w:tc>
          <w:tcPr>
            <w:tcW w:w="1738" w:type="dxa"/>
            <w:vMerge w:val="restart"/>
          </w:tcPr>
          <w:p w14:paraId="552DAFA3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Keterjangkauan</w:t>
            </w:r>
          </w:p>
        </w:tc>
        <w:tc>
          <w:tcPr>
            <w:tcW w:w="7775" w:type="dxa"/>
          </w:tcPr>
          <w:p w14:paraId="54B7D64E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Materi yang dipilih sesuai dengan anggaran yang tersedia.</w:t>
            </w:r>
          </w:p>
        </w:tc>
        <w:tc>
          <w:tcPr>
            <w:tcW w:w="1128" w:type="dxa"/>
          </w:tcPr>
          <w:p w14:paraId="2BA5633A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14:paraId="02DC6956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44" w:type="dxa"/>
          </w:tcPr>
          <w:p w14:paraId="5CC1C3BC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905" w:type="dxa"/>
          </w:tcPr>
          <w:p w14:paraId="107EE5AF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F233D8" w:rsidRPr="00F233D8" w14:paraId="6466B8E5" w14:textId="77777777" w:rsidTr="000624E5">
        <w:tc>
          <w:tcPr>
            <w:tcW w:w="566" w:type="dxa"/>
            <w:vMerge/>
          </w:tcPr>
          <w:p w14:paraId="3D9DA430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1738" w:type="dxa"/>
            <w:vMerge/>
          </w:tcPr>
          <w:p w14:paraId="63B098D5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7775" w:type="dxa"/>
          </w:tcPr>
          <w:p w14:paraId="08E40397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Jika menggunakan sumber pembelajaran terbuka (SPT), pastikan lisensi yang berlaku sesuai dengan kebutuhan.</w:t>
            </w:r>
          </w:p>
        </w:tc>
        <w:tc>
          <w:tcPr>
            <w:tcW w:w="1128" w:type="dxa"/>
          </w:tcPr>
          <w:p w14:paraId="2E6A7406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14:paraId="44F1DE8D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44" w:type="dxa"/>
          </w:tcPr>
          <w:p w14:paraId="0DF38EEF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905" w:type="dxa"/>
          </w:tcPr>
          <w:p w14:paraId="53BF13C8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</w:tbl>
    <w:p w14:paraId="764FEC1B" w14:textId="77777777" w:rsidR="004C00DE" w:rsidRDefault="004C00DE">
      <w:pPr>
        <w:rPr>
          <w:lang w:val="sv-SE"/>
        </w:rPr>
      </w:pPr>
    </w:p>
    <w:p w14:paraId="21E58208" w14:textId="77777777" w:rsidR="00F233D8" w:rsidRDefault="00F233D8">
      <w:pPr>
        <w:rPr>
          <w:lang w:val="sv-SE"/>
        </w:rPr>
      </w:pPr>
    </w:p>
    <w:p w14:paraId="0D2B2DC0" w14:textId="77777777" w:rsidR="00F233D8" w:rsidRDefault="00F233D8">
      <w:pPr>
        <w:rPr>
          <w:lang w:val="sv-SE"/>
        </w:rPr>
      </w:pPr>
    </w:p>
    <w:p w14:paraId="69E89C00" w14:textId="77777777" w:rsidR="00F233D8" w:rsidRDefault="00F233D8">
      <w:pPr>
        <w:rPr>
          <w:lang w:val="sv-SE"/>
        </w:rPr>
      </w:pPr>
    </w:p>
    <w:p w14:paraId="21ADAECF" w14:textId="77777777" w:rsidR="00F233D8" w:rsidRDefault="00F233D8">
      <w:pPr>
        <w:rPr>
          <w:lang w:val="sv-SE"/>
        </w:rPr>
      </w:pPr>
    </w:p>
    <w:p w14:paraId="76D855BD" w14:textId="77777777" w:rsidR="00F233D8" w:rsidRDefault="00F233D8">
      <w:pPr>
        <w:rPr>
          <w:lang w:val="sv-SE"/>
        </w:rPr>
      </w:pPr>
    </w:p>
    <w:p w14:paraId="09A59D51" w14:textId="77777777" w:rsidR="00F233D8" w:rsidRDefault="00F233D8">
      <w:pPr>
        <w:rPr>
          <w:lang w:val="sv-SE"/>
        </w:rPr>
      </w:pPr>
    </w:p>
    <w:p w14:paraId="738DDC1A" w14:textId="35F211AD" w:rsidR="00F233D8" w:rsidRPr="00F233D8" w:rsidRDefault="00F233D8" w:rsidP="00F233D8">
      <w:pPr>
        <w:shd w:val="clear" w:color="auto" w:fill="B4C6E7" w:themeFill="accent1" w:themeFillTint="66"/>
        <w:spacing w:line="276" w:lineRule="auto"/>
        <w:rPr>
          <w:rFonts w:ascii="Tahoma" w:hAnsi="Tahoma" w:cs="Tahoma"/>
        </w:rPr>
      </w:pPr>
      <w:r w:rsidRPr="00F233D8">
        <w:rPr>
          <w:rFonts w:ascii="Tahoma" w:hAnsi="Tahoma" w:cs="Tahoma"/>
        </w:rPr>
        <w:lastRenderedPageBreak/>
        <w:t xml:space="preserve">Identitas Sumber Belajar Online </w:t>
      </w:r>
      <w:r>
        <w:rPr>
          <w:rFonts w:ascii="Tahoma" w:hAnsi="Tahoma" w:cs="Tahoma"/>
        </w:rPr>
        <w:t>3</w:t>
      </w:r>
    </w:p>
    <w:p w14:paraId="2441BFAB" w14:textId="77777777" w:rsidR="00F233D8" w:rsidRPr="00F233D8" w:rsidRDefault="00F233D8" w:rsidP="00F233D8">
      <w:pPr>
        <w:spacing w:line="276" w:lineRule="auto"/>
        <w:rPr>
          <w:rFonts w:ascii="Tahoma" w:hAnsi="Tahoma" w:cs="Tahoma"/>
        </w:rPr>
      </w:pPr>
      <w:r w:rsidRPr="00F233D8">
        <w:rPr>
          <w:rFonts w:ascii="Tahoma" w:hAnsi="Tahoma" w:cs="Tahoma"/>
        </w:rPr>
        <w:t>Bentuk</w:t>
      </w:r>
      <w:r>
        <w:rPr>
          <w:rFonts w:ascii="Tahoma" w:hAnsi="Tahoma" w:cs="Tahoma"/>
        </w:rPr>
        <w:t xml:space="preserve"> </w:t>
      </w:r>
      <w:r w:rsidRPr="00F233D8">
        <w:rPr>
          <w:rFonts w:ascii="Tahoma" w:hAnsi="Tahoma" w:cs="Tahoma"/>
        </w:rPr>
        <w:t>Sumber Belajar Online</w:t>
      </w:r>
      <w:r>
        <w:rPr>
          <w:rFonts w:ascii="Tahoma" w:hAnsi="Tahoma" w:cs="Tahoma"/>
        </w:rPr>
        <w:tab/>
        <w:t>:</w:t>
      </w:r>
    </w:p>
    <w:p w14:paraId="0962BE18" w14:textId="77777777" w:rsidR="00F233D8" w:rsidRPr="00F233D8" w:rsidRDefault="00F233D8" w:rsidP="00F233D8">
      <w:pPr>
        <w:spacing w:line="276" w:lineRule="auto"/>
        <w:rPr>
          <w:rFonts w:ascii="Tahoma" w:hAnsi="Tahoma" w:cs="Tahoma"/>
        </w:rPr>
      </w:pPr>
      <w:r w:rsidRPr="00F233D8">
        <w:rPr>
          <w:rFonts w:ascii="Tahoma" w:hAnsi="Tahoma" w:cs="Tahoma"/>
        </w:rPr>
        <w:t>Link/URL Sumber Belajar Online</w:t>
      </w:r>
      <w:r>
        <w:rPr>
          <w:rFonts w:ascii="Tahoma" w:hAnsi="Tahoma" w:cs="Tahoma"/>
        </w:rPr>
        <w:tab/>
        <w:t>:</w:t>
      </w:r>
    </w:p>
    <w:p w14:paraId="2C235053" w14:textId="77777777" w:rsidR="00F233D8" w:rsidRDefault="00F233D8" w:rsidP="00F233D8"/>
    <w:tbl>
      <w:tblPr>
        <w:tblStyle w:val="TableGrid"/>
        <w:tblW w:w="13806" w:type="dxa"/>
        <w:tblInd w:w="-433" w:type="dxa"/>
        <w:tblLook w:val="04A0" w:firstRow="1" w:lastRow="0" w:firstColumn="1" w:lastColumn="0" w:noHBand="0" w:noVBand="1"/>
      </w:tblPr>
      <w:tblGrid>
        <w:gridCol w:w="566"/>
        <w:gridCol w:w="1738"/>
        <w:gridCol w:w="7775"/>
        <w:gridCol w:w="1128"/>
        <w:gridCol w:w="850"/>
        <w:gridCol w:w="844"/>
        <w:gridCol w:w="905"/>
      </w:tblGrid>
      <w:tr w:rsidR="00F233D8" w:rsidRPr="00F233D8" w14:paraId="286B3CA2" w14:textId="77777777" w:rsidTr="000624E5">
        <w:tc>
          <w:tcPr>
            <w:tcW w:w="566" w:type="dxa"/>
            <w:vMerge w:val="restart"/>
            <w:vAlign w:val="center"/>
          </w:tcPr>
          <w:p w14:paraId="61CD3D11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No.</w:t>
            </w:r>
          </w:p>
        </w:tc>
        <w:tc>
          <w:tcPr>
            <w:tcW w:w="1738" w:type="dxa"/>
            <w:vMerge w:val="restart"/>
            <w:vAlign w:val="center"/>
          </w:tcPr>
          <w:p w14:paraId="19ACA8DE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Aspek</w:t>
            </w:r>
          </w:p>
        </w:tc>
        <w:tc>
          <w:tcPr>
            <w:tcW w:w="7775" w:type="dxa"/>
            <w:vMerge w:val="restart"/>
            <w:vAlign w:val="center"/>
          </w:tcPr>
          <w:p w14:paraId="0FD71183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Indikator</w:t>
            </w:r>
          </w:p>
        </w:tc>
        <w:tc>
          <w:tcPr>
            <w:tcW w:w="3727" w:type="dxa"/>
            <w:gridSpan w:val="4"/>
            <w:vAlign w:val="center"/>
          </w:tcPr>
          <w:p w14:paraId="48C77F4B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Skala Penilaian</w:t>
            </w:r>
          </w:p>
        </w:tc>
      </w:tr>
      <w:tr w:rsidR="00F233D8" w:rsidRPr="00F233D8" w14:paraId="6A796162" w14:textId="77777777" w:rsidTr="000624E5">
        <w:tc>
          <w:tcPr>
            <w:tcW w:w="566" w:type="dxa"/>
            <w:vMerge/>
            <w:vAlign w:val="center"/>
          </w:tcPr>
          <w:p w14:paraId="3501EB45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1738" w:type="dxa"/>
            <w:vMerge/>
            <w:vAlign w:val="center"/>
          </w:tcPr>
          <w:p w14:paraId="25AB766F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7775" w:type="dxa"/>
            <w:vMerge/>
            <w:vAlign w:val="center"/>
          </w:tcPr>
          <w:p w14:paraId="3DEB34ED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1128" w:type="dxa"/>
            <w:vAlign w:val="center"/>
          </w:tcPr>
          <w:p w14:paraId="035A2F35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Sangat Kurang</w:t>
            </w:r>
          </w:p>
        </w:tc>
        <w:tc>
          <w:tcPr>
            <w:tcW w:w="850" w:type="dxa"/>
            <w:vAlign w:val="center"/>
          </w:tcPr>
          <w:p w14:paraId="35D1C631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Cukup</w:t>
            </w:r>
          </w:p>
        </w:tc>
        <w:tc>
          <w:tcPr>
            <w:tcW w:w="844" w:type="dxa"/>
            <w:vAlign w:val="center"/>
          </w:tcPr>
          <w:p w14:paraId="4BAD19A5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Baik</w:t>
            </w:r>
          </w:p>
        </w:tc>
        <w:tc>
          <w:tcPr>
            <w:tcW w:w="905" w:type="dxa"/>
            <w:vAlign w:val="center"/>
          </w:tcPr>
          <w:p w14:paraId="4ABDB299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Sangat Baik</w:t>
            </w:r>
          </w:p>
        </w:tc>
      </w:tr>
      <w:tr w:rsidR="00F233D8" w:rsidRPr="00F233D8" w14:paraId="0102209D" w14:textId="77777777" w:rsidTr="000624E5">
        <w:tc>
          <w:tcPr>
            <w:tcW w:w="566" w:type="dxa"/>
            <w:vMerge w:val="restart"/>
          </w:tcPr>
          <w:p w14:paraId="4D99E995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1.</w:t>
            </w:r>
          </w:p>
        </w:tc>
        <w:tc>
          <w:tcPr>
            <w:tcW w:w="1738" w:type="dxa"/>
            <w:vMerge w:val="restart"/>
          </w:tcPr>
          <w:p w14:paraId="24A2D212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Relevansi</w:t>
            </w:r>
          </w:p>
        </w:tc>
        <w:tc>
          <w:tcPr>
            <w:tcW w:w="7775" w:type="dxa"/>
          </w:tcPr>
          <w:p w14:paraId="1561C752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Sumber belajar sesuai dengan tujuan pembelajaran yang telah ditetapkan.</w:t>
            </w:r>
          </w:p>
        </w:tc>
        <w:tc>
          <w:tcPr>
            <w:tcW w:w="1128" w:type="dxa"/>
          </w:tcPr>
          <w:p w14:paraId="632852E7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14:paraId="1D015803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44" w:type="dxa"/>
          </w:tcPr>
          <w:p w14:paraId="579A3ABD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905" w:type="dxa"/>
          </w:tcPr>
          <w:p w14:paraId="52CC41B8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F233D8" w:rsidRPr="00F233D8" w14:paraId="3B7E2E4E" w14:textId="77777777" w:rsidTr="000624E5">
        <w:tc>
          <w:tcPr>
            <w:tcW w:w="566" w:type="dxa"/>
            <w:vMerge/>
          </w:tcPr>
          <w:p w14:paraId="49A9E8AC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1738" w:type="dxa"/>
            <w:vMerge/>
          </w:tcPr>
          <w:p w14:paraId="164FECD3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7775" w:type="dxa"/>
          </w:tcPr>
          <w:p w14:paraId="133D0D88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Materi yang disajikan relevan dengan topik atau kompetensi yang perlu dicapai.</w:t>
            </w:r>
          </w:p>
        </w:tc>
        <w:tc>
          <w:tcPr>
            <w:tcW w:w="1128" w:type="dxa"/>
          </w:tcPr>
          <w:p w14:paraId="283CDAB2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14:paraId="419EB2A9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44" w:type="dxa"/>
          </w:tcPr>
          <w:p w14:paraId="0038C8A0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905" w:type="dxa"/>
          </w:tcPr>
          <w:p w14:paraId="1D7563B1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F233D8" w:rsidRPr="00F233D8" w14:paraId="07866B7D" w14:textId="77777777" w:rsidTr="000624E5">
        <w:tc>
          <w:tcPr>
            <w:tcW w:w="566" w:type="dxa"/>
            <w:vMerge w:val="restart"/>
          </w:tcPr>
          <w:p w14:paraId="72C3469E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2.</w:t>
            </w:r>
          </w:p>
        </w:tc>
        <w:tc>
          <w:tcPr>
            <w:tcW w:w="1738" w:type="dxa"/>
            <w:vMerge w:val="restart"/>
          </w:tcPr>
          <w:p w14:paraId="487904E6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Remediasi &amp; Pengayaan</w:t>
            </w:r>
          </w:p>
        </w:tc>
        <w:tc>
          <w:tcPr>
            <w:tcW w:w="7775" w:type="dxa"/>
          </w:tcPr>
          <w:p w14:paraId="65BDBBCD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Sumber belajar online dapat digunakan untuk remediasi (perulangan belajar) jika diperlukan.</w:t>
            </w:r>
          </w:p>
        </w:tc>
        <w:tc>
          <w:tcPr>
            <w:tcW w:w="1128" w:type="dxa"/>
          </w:tcPr>
          <w:p w14:paraId="3ADA95EB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14:paraId="6EB6282B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44" w:type="dxa"/>
          </w:tcPr>
          <w:p w14:paraId="5D2FE49E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905" w:type="dxa"/>
          </w:tcPr>
          <w:p w14:paraId="116269ED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F233D8" w:rsidRPr="00F233D8" w14:paraId="73F8A6B7" w14:textId="77777777" w:rsidTr="000624E5">
        <w:tc>
          <w:tcPr>
            <w:tcW w:w="566" w:type="dxa"/>
            <w:vMerge/>
          </w:tcPr>
          <w:p w14:paraId="4AD64B57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1738" w:type="dxa"/>
            <w:vMerge/>
          </w:tcPr>
          <w:p w14:paraId="1A151389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7775" w:type="dxa"/>
          </w:tcPr>
          <w:p w14:paraId="359B3AD3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Materi menyediakan latihan/aktivitas pengayaan bagi peserta didik yang belajar dengan cepat.</w:t>
            </w:r>
          </w:p>
        </w:tc>
        <w:tc>
          <w:tcPr>
            <w:tcW w:w="1128" w:type="dxa"/>
          </w:tcPr>
          <w:p w14:paraId="1F2C7224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14:paraId="07239F7B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44" w:type="dxa"/>
          </w:tcPr>
          <w:p w14:paraId="7CA9E156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905" w:type="dxa"/>
          </w:tcPr>
          <w:p w14:paraId="1C368E2A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F233D8" w:rsidRPr="00F233D8" w14:paraId="6B553E15" w14:textId="77777777" w:rsidTr="000624E5">
        <w:tc>
          <w:tcPr>
            <w:tcW w:w="566" w:type="dxa"/>
            <w:vMerge w:val="restart"/>
          </w:tcPr>
          <w:p w14:paraId="2520A2EF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3.</w:t>
            </w:r>
          </w:p>
        </w:tc>
        <w:tc>
          <w:tcPr>
            <w:tcW w:w="1738" w:type="dxa"/>
            <w:vMerge w:val="restart"/>
          </w:tcPr>
          <w:p w14:paraId="7017663D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Aksesibilitas</w:t>
            </w:r>
          </w:p>
        </w:tc>
        <w:tc>
          <w:tcPr>
            <w:tcW w:w="7775" w:type="dxa"/>
          </w:tcPr>
          <w:p w14:paraId="4CBA33EF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Sumber belajar mudah diakses oleh semua peserta didik.</w:t>
            </w:r>
          </w:p>
        </w:tc>
        <w:tc>
          <w:tcPr>
            <w:tcW w:w="1128" w:type="dxa"/>
          </w:tcPr>
          <w:p w14:paraId="1E6748BE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14:paraId="7B5E7098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44" w:type="dxa"/>
          </w:tcPr>
          <w:p w14:paraId="711273AC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905" w:type="dxa"/>
          </w:tcPr>
          <w:p w14:paraId="6BEC8272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F233D8" w:rsidRPr="00F233D8" w14:paraId="3B0A670C" w14:textId="77777777" w:rsidTr="000624E5">
        <w:tc>
          <w:tcPr>
            <w:tcW w:w="566" w:type="dxa"/>
            <w:vMerge/>
          </w:tcPr>
          <w:p w14:paraId="403B9068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1738" w:type="dxa"/>
            <w:vMerge/>
          </w:tcPr>
          <w:p w14:paraId="481FCB75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7775" w:type="dxa"/>
          </w:tcPr>
          <w:p w14:paraId="06CD3401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Sumber belajar dapat diakses dari berbagai perangkat seperti komputer, tablet, atau ponsel.</w:t>
            </w:r>
          </w:p>
        </w:tc>
        <w:tc>
          <w:tcPr>
            <w:tcW w:w="1128" w:type="dxa"/>
          </w:tcPr>
          <w:p w14:paraId="0950BE71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14:paraId="79A6B1BD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44" w:type="dxa"/>
          </w:tcPr>
          <w:p w14:paraId="0AFDA4D0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905" w:type="dxa"/>
          </w:tcPr>
          <w:p w14:paraId="3FA86A7F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F233D8" w:rsidRPr="00F233D8" w14:paraId="495A39BB" w14:textId="77777777" w:rsidTr="000624E5">
        <w:tc>
          <w:tcPr>
            <w:tcW w:w="566" w:type="dxa"/>
            <w:vMerge/>
          </w:tcPr>
          <w:p w14:paraId="19201A31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1738" w:type="dxa"/>
            <w:vMerge/>
          </w:tcPr>
          <w:p w14:paraId="7F9993AD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7775" w:type="dxa"/>
          </w:tcPr>
          <w:p w14:paraId="41C357CC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 xml:space="preserve">Navigasi dalam sumber belajar online mudah </w:t>
            </w:r>
            <w:proofErr w:type="gramStart"/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dan</w:t>
            </w:r>
            <w:proofErr w:type="gramEnd"/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 xml:space="preserve"> intuitif.</w:t>
            </w:r>
          </w:p>
        </w:tc>
        <w:tc>
          <w:tcPr>
            <w:tcW w:w="1128" w:type="dxa"/>
          </w:tcPr>
          <w:p w14:paraId="7E0C0200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14:paraId="2DB5B27C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44" w:type="dxa"/>
          </w:tcPr>
          <w:p w14:paraId="2E8D1BE2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905" w:type="dxa"/>
          </w:tcPr>
          <w:p w14:paraId="767388F6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F233D8" w:rsidRPr="00F233D8" w14:paraId="4845F800" w14:textId="77777777" w:rsidTr="000624E5">
        <w:tc>
          <w:tcPr>
            <w:tcW w:w="566" w:type="dxa"/>
            <w:vMerge w:val="restart"/>
          </w:tcPr>
          <w:p w14:paraId="25659839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4.</w:t>
            </w:r>
          </w:p>
        </w:tc>
        <w:tc>
          <w:tcPr>
            <w:tcW w:w="1738" w:type="dxa"/>
            <w:vMerge w:val="restart"/>
          </w:tcPr>
          <w:p w14:paraId="458D7BA7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Kualitas</w:t>
            </w:r>
          </w:p>
        </w:tc>
        <w:tc>
          <w:tcPr>
            <w:tcW w:w="7775" w:type="dxa"/>
          </w:tcPr>
          <w:p w14:paraId="5FCD914E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Materi yang disajikan berkualitas tinggi.</w:t>
            </w:r>
          </w:p>
        </w:tc>
        <w:tc>
          <w:tcPr>
            <w:tcW w:w="1128" w:type="dxa"/>
          </w:tcPr>
          <w:p w14:paraId="6C4C3CCB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14:paraId="43C52152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44" w:type="dxa"/>
          </w:tcPr>
          <w:p w14:paraId="7C9C1E14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905" w:type="dxa"/>
          </w:tcPr>
          <w:p w14:paraId="0C3AD690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F233D8" w:rsidRPr="00F233D8" w14:paraId="6D6BADA9" w14:textId="77777777" w:rsidTr="000624E5">
        <w:tc>
          <w:tcPr>
            <w:tcW w:w="566" w:type="dxa"/>
            <w:vMerge/>
          </w:tcPr>
          <w:p w14:paraId="3F47FFDA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1738" w:type="dxa"/>
            <w:vMerge/>
          </w:tcPr>
          <w:p w14:paraId="482F1E98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7775" w:type="dxa"/>
          </w:tcPr>
          <w:p w14:paraId="52B5833C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Materi mempertimbangkan beragam kebutuhan kelompok peserta didik.</w:t>
            </w:r>
          </w:p>
        </w:tc>
        <w:tc>
          <w:tcPr>
            <w:tcW w:w="1128" w:type="dxa"/>
          </w:tcPr>
          <w:p w14:paraId="187882B8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14:paraId="623B923A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44" w:type="dxa"/>
          </w:tcPr>
          <w:p w14:paraId="22659C8E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905" w:type="dxa"/>
          </w:tcPr>
          <w:p w14:paraId="2F33B320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F233D8" w:rsidRPr="00F233D8" w14:paraId="7C740007" w14:textId="77777777" w:rsidTr="000624E5">
        <w:tc>
          <w:tcPr>
            <w:tcW w:w="566" w:type="dxa"/>
            <w:vMerge w:val="restart"/>
          </w:tcPr>
          <w:p w14:paraId="56F220D5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5.</w:t>
            </w:r>
          </w:p>
        </w:tc>
        <w:tc>
          <w:tcPr>
            <w:tcW w:w="1738" w:type="dxa"/>
            <w:vMerge w:val="restart"/>
          </w:tcPr>
          <w:p w14:paraId="21E26F8F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Keterjangkauan</w:t>
            </w:r>
          </w:p>
        </w:tc>
        <w:tc>
          <w:tcPr>
            <w:tcW w:w="7775" w:type="dxa"/>
          </w:tcPr>
          <w:p w14:paraId="06DE952C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Materi yang dipilih sesuai dengan anggaran yang tersedia.</w:t>
            </w:r>
          </w:p>
        </w:tc>
        <w:tc>
          <w:tcPr>
            <w:tcW w:w="1128" w:type="dxa"/>
          </w:tcPr>
          <w:p w14:paraId="240D72C2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14:paraId="32F831AD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44" w:type="dxa"/>
          </w:tcPr>
          <w:p w14:paraId="76969256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905" w:type="dxa"/>
          </w:tcPr>
          <w:p w14:paraId="0978DAF1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F233D8" w:rsidRPr="00F233D8" w14:paraId="2D79ABEB" w14:textId="77777777" w:rsidTr="000624E5">
        <w:tc>
          <w:tcPr>
            <w:tcW w:w="566" w:type="dxa"/>
            <w:vMerge/>
          </w:tcPr>
          <w:p w14:paraId="0931FA64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1738" w:type="dxa"/>
            <w:vMerge/>
          </w:tcPr>
          <w:p w14:paraId="5D5F8CBE" w14:textId="77777777" w:rsidR="00F233D8" w:rsidRPr="00F233D8" w:rsidRDefault="00F233D8" w:rsidP="000624E5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7775" w:type="dxa"/>
          </w:tcPr>
          <w:p w14:paraId="35A73AA1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33D8">
              <w:rPr>
                <w:rFonts w:ascii="Tahoma" w:hAnsi="Tahoma" w:cs="Tahoma"/>
                <w:sz w:val="22"/>
                <w:szCs w:val="22"/>
                <w:lang w:val="sv-SE"/>
              </w:rPr>
              <w:t>Jika menggunakan sumber pembelajaran terbuka (SPT), pastikan lisensi yang berlaku sesuai dengan kebutuhan.</w:t>
            </w:r>
          </w:p>
        </w:tc>
        <w:tc>
          <w:tcPr>
            <w:tcW w:w="1128" w:type="dxa"/>
          </w:tcPr>
          <w:p w14:paraId="6B80F1A7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14:paraId="4CC3723A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844" w:type="dxa"/>
          </w:tcPr>
          <w:p w14:paraId="0101FDC1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905" w:type="dxa"/>
          </w:tcPr>
          <w:p w14:paraId="4470910E" w14:textId="77777777" w:rsidR="00F233D8" w:rsidRPr="00F233D8" w:rsidRDefault="00F233D8" w:rsidP="000624E5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</w:tbl>
    <w:p w14:paraId="1DB994CA" w14:textId="77777777" w:rsidR="00F233D8" w:rsidRPr="00F233D8" w:rsidRDefault="00F233D8">
      <w:pPr>
        <w:rPr>
          <w:lang w:val="sv-SE"/>
        </w:rPr>
      </w:pPr>
    </w:p>
    <w:sectPr w:rsidR="00F233D8" w:rsidRPr="00F233D8" w:rsidSect="00F233D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54DA"/>
    <w:multiLevelType w:val="hybridMultilevel"/>
    <w:tmpl w:val="53EC1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61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D8"/>
    <w:rsid w:val="004C00DE"/>
    <w:rsid w:val="00BF5157"/>
    <w:rsid w:val="00F2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4229FD"/>
  <w15:chartTrackingRefBased/>
  <w15:docId w15:val="{4E5E8F53-28A5-B445-95BF-481F66FD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D8"/>
    <w:pPr>
      <w:ind w:left="720"/>
      <w:contextualSpacing/>
    </w:pPr>
  </w:style>
  <w:style w:type="table" w:styleId="TableGrid">
    <w:name w:val="Table Grid"/>
    <w:basedOn w:val="TableNormal"/>
    <w:uiPriority w:val="39"/>
    <w:rsid w:val="00F23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 Mawarni</dc:creator>
  <cp:keywords/>
  <dc:description/>
  <cp:lastModifiedBy>Sella Mawarni</cp:lastModifiedBy>
  <cp:revision>1</cp:revision>
  <dcterms:created xsi:type="dcterms:W3CDTF">2023-09-15T05:31:00Z</dcterms:created>
  <dcterms:modified xsi:type="dcterms:W3CDTF">2023-09-15T05:42:00Z</dcterms:modified>
</cp:coreProperties>
</file>