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1493" w14:textId="6AE8F63E" w:rsidR="00881A7E" w:rsidRDefault="0020231F" w:rsidP="00D7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Isma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Khoeriyah</w:t>
      </w:r>
      <w:proofErr w:type="spellEnd"/>
    </w:p>
    <w:p w14:paraId="3A0F75F5" w14:textId="44E380B5" w:rsidR="0020231F" w:rsidRDefault="0020231F" w:rsidP="00D7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212153010</w:t>
      </w:r>
    </w:p>
    <w:p w14:paraId="3F8E4148" w14:textId="4F6B3395" w:rsidR="0020231F" w:rsidRDefault="0020231F" w:rsidP="00D7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A</w:t>
      </w:r>
    </w:p>
    <w:p w14:paraId="3E0BCDA9" w14:textId="77777777" w:rsidR="0020231F" w:rsidRDefault="0020231F" w:rsidP="00D70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CDECD" w14:textId="78A5BE1C" w:rsidR="002C1602" w:rsidRDefault="0020231F" w:rsidP="009D5B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34">
        <w:rPr>
          <w:rFonts w:ascii="Times New Roman" w:hAnsi="Times New Roman" w:cs="Times New Roman"/>
          <w:b/>
          <w:bCs/>
          <w:sz w:val="24"/>
          <w:szCs w:val="24"/>
        </w:rPr>
        <w:t>STRATEGI IMPLEMENTASI PENGEMBANGAN MODEL PEMBELAJARAN DALAM PERANGKAT PEMBELAJARAN</w:t>
      </w:r>
    </w:p>
    <w:p w14:paraId="54D5C7BA" w14:textId="77777777" w:rsidR="009D5B9B" w:rsidRPr="009D5B9B" w:rsidRDefault="009D5B9B" w:rsidP="009D5B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10"/>
        <w:gridCol w:w="1656"/>
        <w:gridCol w:w="6850"/>
      </w:tblGrid>
      <w:tr w:rsidR="0020231F" w14:paraId="5500A5F9" w14:textId="77777777" w:rsidTr="00D70B34">
        <w:tc>
          <w:tcPr>
            <w:tcW w:w="510" w:type="dxa"/>
            <w:shd w:val="clear" w:color="auto" w:fill="FFD966" w:themeFill="accent4" w:themeFillTint="99"/>
          </w:tcPr>
          <w:p w14:paraId="56819A8D" w14:textId="4CA2F099" w:rsidR="0020231F" w:rsidRPr="00D70B34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12" w:type="dxa"/>
            <w:shd w:val="clear" w:color="auto" w:fill="FFD966" w:themeFill="accent4" w:themeFillTint="99"/>
          </w:tcPr>
          <w:p w14:paraId="4512F59B" w14:textId="6CD42F2C" w:rsidR="0020231F" w:rsidRPr="00D70B34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Strategi </w:t>
            </w:r>
            <w:proofErr w:type="spellStart"/>
            <w:r w:rsidRPr="00D7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894" w:type="dxa"/>
            <w:shd w:val="clear" w:color="auto" w:fill="FFD966" w:themeFill="accent4" w:themeFillTint="99"/>
          </w:tcPr>
          <w:p w14:paraId="036501BF" w14:textId="13C82A9A" w:rsidR="0020231F" w:rsidRPr="00D70B34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0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Perbedaan</w:t>
            </w:r>
            <w:proofErr w:type="spellEnd"/>
          </w:p>
        </w:tc>
      </w:tr>
      <w:tr w:rsidR="0020231F" w14:paraId="03D6C06C" w14:textId="77777777" w:rsidTr="00D70B34">
        <w:tc>
          <w:tcPr>
            <w:tcW w:w="510" w:type="dxa"/>
          </w:tcPr>
          <w:p w14:paraId="14EC1408" w14:textId="21F4EBA9" w:rsidR="0020231F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3FC930D3" w14:textId="044ABD14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6894" w:type="dxa"/>
          </w:tcPr>
          <w:p w14:paraId="3BC442D0" w14:textId="77777777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di mana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psikomotorik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dan RPP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kegiatan-kegiatan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2F827" w14:textId="010FA6D0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berkenaan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ditanamkan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oleh guru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moral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kukurikuler</w:t>
            </w:r>
            <w:proofErr w:type="spellEnd"/>
            <w:r w:rsid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B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ekstrakurikuler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moral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31F" w14:paraId="4ECA5919" w14:textId="77777777" w:rsidTr="00D70B34">
        <w:tc>
          <w:tcPr>
            <w:tcW w:w="510" w:type="dxa"/>
          </w:tcPr>
          <w:p w14:paraId="60A090F3" w14:textId="4C017036" w:rsidR="0020231F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0AE5B071" w14:textId="55952B54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</w:p>
        </w:tc>
        <w:tc>
          <w:tcPr>
            <w:tcW w:w="6894" w:type="dxa"/>
          </w:tcPr>
          <w:p w14:paraId="28AEA3B0" w14:textId="75942A28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mengadopsi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saintis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menanya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mencoba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0231F">
              <w:rPr>
                <w:rFonts w:ascii="Times New Roman" w:hAnsi="Times New Roman" w:cs="Times New Roman"/>
                <w:sz w:val="24"/>
                <w:szCs w:val="24"/>
              </w:rPr>
              <w:t>mengomunikasikan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31F" w14:paraId="5CD0998F" w14:textId="77777777" w:rsidTr="00D70B34">
        <w:tc>
          <w:tcPr>
            <w:tcW w:w="510" w:type="dxa"/>
          </w:tcPr>
          <w:p w14:paraId="43C8FCD5" w14:textId="6E3A9BD6" w:rsidR="0020231F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2" w:type="dxa"/>
          </w:tcPr>
          <w:p w14:paraId="10984EAC" w14:textId="0F1BB6E5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Autentik</w:t>
            </w:r>
            <w:proofErr w:type="spellEnd"/>
          </w:p>
        </w:tc>
        <w:tc>
          <w:tcPr>
            <w:tcW w:w="6894" w:type="dxa"/>
          </w:tcPr>
          <w:p w14:paraId="3E0EE76A" w14:textId="529AEC0A" w:rsidR="0020231F" w:rsidRDefault="00D70B34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autentik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assesment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dimilikinya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meringkasnya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survei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makalah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multimedia,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karangan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31F" w14:paraId="0606F177" w14:textId="77777777" w:rsidTr="00D70B34">
        <w:tc>
          <w:tcPr>
            <w:tcW w:w="510" w:type="dxa"/>
          </w:tcPr>
          <w:p w14:paraId="499FEACD" w14:textId="597940E0" w:rsidR="0020231F" w:rsidRDefault="0020231F" w:rsidP="00D70B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16FF8AE0" w14:textId="4F1DFAE2" w:rsidR="0020231F" w:rsidRDefault="0020231F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894" w:type="dxa"/>
          </w:tcPr>
          <w:p w14:paraId="647F6307" w14:textId="62E96FD9" w:rsidR="0020231F" w:rsidRDefault="00D70B34" w:rsidP="00D70B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proses,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diwujudkan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(RPP).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(RPP)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. RPP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D70B34">
              <w:rPr>
                <w:rFonts w:ascii="Times New Roman" w:hAnsi="Times New Roman" w:cs="Times New Roman"/>
                <w:sz w:val="24"/>
                <w:szCs w:val="24"/>
              </w:rPr>
              <w:t xml:space="preserve"> Dasar (KD).</w:t>
            </w:r>
          </w:p>
        </w:tc>
      </w:tr>
    </w:tbl>
    <w:p w14:paraId="1B40E597" w14:textId="77777777" w:rsidR="0020231F" w:rsidRPr="0020231F" w:rsidRDefault="0020231F" w:rsidP="002023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31F" w:rsidRPr="0020231F" w:rsidSect="00C82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F5A"/>
    <w:multiLevelType w:val="hybridMultilevel"/>
    <w:tmpl w:val="62AE466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DA015E"/>
    <w:multiLevelType w:val="hybridMultilevel"/>
    <w:tmpl w:val="56906C8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42339">
    <w:abstractNumId w:val="1"/>
  </w:num>
  <w:num w:numId="2" w16cid:durableId="59200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1F"/>
    <w:rsid w:val="0020231F"/>
    <w:rsid w:val="002C1602"/>
    <w:rsid w:val="005E2CDB"/>
    <w:rsid w:val="00720D8A"/>
    <w:rsid w:val="00881A7E"/>
    <w:rsid w:val="009D5B9B"/>
    <w:rsid w:val="00C823DB"/>
    <w:rsid w:val="00D70B34"/>
    <w:rsid w:val="00E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80D6"/>
  <w15:chartTrackingRefBased/>
  <w15:docId w15:val="{B330DB1E-FD9D-4D14-8618-ED63B46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20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2C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Khoeriah</dc:creator>
  <cp:keywords/>
  <dc:description/>
  <cp:lastModifiedBy>Isma Khoeriah</cp:lastModifiedBy>
  <cp:revision>3</cp:revision>
  <cp:lastPrinted>2023-10-16T02:58:00Z</cp:lastPrinted>
  <dcterms:created xsi:type="dcterms:W3CDTF">2023-10-15T15:56:00Z</dcterms:created>
  <dcterms:modified xsi:type="dcterms:W3CDTF">2023-11-12T10:31:00Z</dcterms:modified>
</cp:coreProperties>
</file>