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Penerapan fluida dinamis dalam kehidupan sehari-hari sangat luas dan mencakup berbagai aspek. Namun, tidak ada kaitan khusus antara fluida dinamis dengan agama. Berikut adalah beberapa contoh penerapan fluida dinamis dalam kehidupan sehari-hari:</w:t>
      </w:r>
    </w:p>
    <w:p>
      <w:pPr>
        <w:pStyle w:val="style0"/>
        <w:rPr/>
      </w:pPr>
    </w:p>
    <w:p>
      <w:pPr>
        <w:pStyle w:val="style0"/>
        <w:rPr/>
      </w:pPr>
      <w:r>
        <w:rPr>
          <w:lang w:val="en-US"/>
        </w:rPr>
        <w:t>1. Transportasi</w:t>
      </w:r>
    </w:p>
    <w:p>
      <w:pPr>
        <w:pStyle w:val="style0"/>
        <w:rPr/>
      </w:pPr>
      <w:r>
        <w:rPr>
          <w:lang w:val="en-US"/>
        </w:rPr>
        <w:t xml:space="preserve">   -Pesawat Terbang:Prinsip Bernoulli dan hukum aksi-reaksi Newton digunakan dalam desain pesawat untuk menghasilkan gaya angkat yang memungkinkan pesawat terbang. Mesin jet juga menerapkan prinsip dorongan dan aliran dinamis untuk menghasilkan daya dorong yang diperlukan.</w:t>
      </w:r>
    </w:p>
    <w:p>
      <w:pPr>
        <w:pStyle w:val="style0"/>
        <w:rPr/>
      </w:pPr>
      <w:r>
        <w:rPr>
          <w:lang w:val="en-US"/>
        </w:rPr>
        <w:t xml:space="preserve">   -Kendaraan Darat: Sistem bahan bakar dalam kendaraan seperti mobil dan truk mengandalkan aliran bahan bakar yang optimal melalui saluran bahan bakar dan ruang bakar untuk efisiensi dan kinerja yang lebih baik.</w:t>
      </w:r>
    </w:p>
    <w:p>
      <w:pPr>
        <w:pStyle w:val="style0"/>
        <w:rPr/>
      </w:pPr>
    </w:p>
    <w:p>
      <w:pPr>
        <w:pStyle w:val="style0"/>
        <w:rPr/>
      </w:pPr>
      <w:r>
        <w:rPr>
          <w:lang w:val="en-US"/>
        </w:rPr>
        <w:t>2. Pompa dan Perpipaan:</w:t>
      </w:r>
    </w:p>
    <w:p>
      <w:pPr>
        <w:pStyle w:val="style0"/>
        <w:rPr/>
      </w:pPr>
      <w:r>
        <w:rPr>
          <w:lang w:val="en-US"/>
        </w:rPr>
        <w:t xml:space="preserve">   - Pompa digunakan untuk mengalirkan cairan dalam berbagai aplikasi, termasuk pemompaan air minum, pemompaan minyak dan gas, serta dalam industri kimia. Prinsip fluida dinamis digunakan dalam desain dan operasi pompa.</w:t>
      </w:r>
    </w:p>
    <w:p>
      <w:pPr>
        <w:pStyle w:val="style0"/>
        <w:rPr/>
      </w:pPr>
      <w:r>
        <w:rPr>
          <w:lang w:val="en-US"/>
        </w:rPr>
        <w:t xml:space="preserve">   - Perpipaan digunakan untuk mengalirkan cairan seperti air, minyak, dan gas dalam infrastruktur perkotaan dan industri. Penerapan fluida dinamis termasuk perhitungan tekanan, laju aliran, dan perancangan pipa yang efisien.</w:t>
      </w:r>
    </w:p>
    <w:p>
      <w:pPr>
        <w:pStyle w:val="style0"/>
        <w:rPr/>
      </w:pPr>
    </w:p>
    <w:p>
      <w:pPr>
        <w:pStyle w:val="style0"/>
        <w:rPr/>
      </w:pPr>
      <w:r>
        <w:rPr>
          <w:lang w:val="en-US"/>
        </w:rPr>
        <w:t>3. Rekayasa Perminyakan dan Gas:</w:t>
      </w:r>
    </w:p>
    <w:p>
      <w:pPr>
        <w:pStyle w:val="style0"/>
        <w:rPr/>
      </w:pPr>
      <w:r>
        <w:rPr>
          <w:lang w:val="en-US"/>
        </w:rPr>
        <w:t xml:space="preserve">   - Dalam eksplorasi dan produksi minyak dan gas, pemahaman tentang aliran fluida dalam reservoir bawah tanah sangat penting. Prinsip fluida dinamis digunakan untuk mengoptimalkan produksi dan pemompaan minyak dan gas.</w:t>
      </w:r>
    </w:p>
    <w:p>
      <w:pPr>
        <w:pStyle w:val="style0"/>
        <w:rPr/>
      </w:pPr>
    </w:p>
    <w:p>
      <w:pPr>
        <w:pStyle w:val="style0"/>
        <w:rPr/>
      </w:pPr>
      <w:r>
        <w:rPr>
          <w:lang w:val="en-US"/>
        </w:rPr>
        <w:t>4. Industri Penerbangan dan Dirgantara:</w:t>
      </w:r>
    </w:p>
    <w:p>
      <w:pPr>
        <w:pStyle w:val="style0"/>
        <w:rPr/>
      </w:pPr>
      <w:r>
        <w:rPr>
          <w:lang w:val="en-US"/>
        </w:rPr>
        <w:t xml:space="preserve">   - Selain pesawat terbang, penerbangan dan dirgantara mengandalkan prinsip-prinsip fluida dinamis dalam perancangan roket, kendaraan luar angkasa, dan alat terbang lainnya.</w:t>
      </w:r>
    </w:p>
    <w:p>
      <w:pPr>
        <w:pStyle w:val="style0"/>
        <w:rPr/>
      </w:pPr>
    </w:p>
    <w:p>
      <w:pPr>
        <w:pStyle w:val="style0"/>
        <w:rPr/>
      </w:pPr>
      <w:r>
        <w:rPr>
          <w:lang w:val="en-US"/>
        </w:rPr>
        <w:t>5. Air Mancur dan Fonten:</w:t>
      </w:r>
    </w:p>
    <w:p>
      <w:pPr>
        <w:pStyle w:val="style0"/>
        <w:rPr/>
      </w:pPr>
      <w:r>
        <w:rPr>
          <w:lang w:val="en-US"/>
        </w:rPr>
        <w:t xml:space="preserve">   - Pada taman-taman dan tempat wisata, air mancur dan fonten sering menggunakan prinsip fluida dinamis untuk menciptakan tampilan air yang menarik dengan mengatur aliran air.</w:t>
      </w:r>
    </w:p>
    <w:p>
      <w:pPr>
        <w:pStyle w:val="style0"/>
        <w:rPr/>
      </w:pPr>
    </w:p>
    <w:p>
      <w:pPr>
        <w:pStyle w:val="style0"/>
        <w:rPr/>
      </w:pPr>
      <w:r>
        <w:rPr>
          <w:lang w:val="en-US"/>
        </w:rPr>
        <w:t>6. Sistem Pengairan Pertanian:</w:t>
      </w:r>
    </w:p>
    <w:p>
      <w:pPr>
        <w:pStyle w:val="style0"/>
        <w:rPr/>
      </w:pPr>
      <w:r>
        <w:rPr>
          <w:lang w:val="en-US"/>
        </w:rPr>
        <w:t xml:space="preserve">   - Pengairan pertanian menggunakan prinsip fluida dinamis dalam mendistribusikan air secara efisien ke tanaman.</w:t>
      </w:r>
    </w:p>
    <w:p>
      <w:pPr>
        <w:pStyle w:val="style0"/>
        <w:rPr/>
      </w:pPr>
    </w:p>
    <w:p>
      <w:pPr>
        <w:pStyle w:val="style0"/>
        <w:rPr/>
      </w:pPr>
      <w:r>
        <w:rPr>
          <w:lang w:val="en-US"/>
        </w:rPr>
        <w:t>Kaitannya dengan agama, dalam beberapa konteks, air dan air yang mengalir dapat memiliki makna simbolis dalam agama tertentu. Sebagai contoh dalam Islam, air adalah unsur penting dalam berbagai ritus kebersihan, seperti wudhu (ablusi) sebelum salat (shalat). Air digunakan sebagai simbol pembersihan fisik dan spiritual sebelum beribadah.</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317</Words>
  <Characters>2033</Characters>
  <Application>WPS Office</Application>
  <Paragraphs>23</Paragraphs>
  <CharactersWithSpaces>2358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2023-09-22T02:02:26Z</dcterms:created>
  <dc:creator>V2026</dc:creator>
  <lastModifiedBy>V2026</lastModifiedBy>
  <dcterms:modified xsi:type="dcterms:W3CDTF">2023-09-22T02:09:13Z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8d07ed73d2e0485da40ac6b36b0692a3</vt:lpwstr>
  </property>
</Properties>
</file>