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2631" w14:textId="6F2BEF69" w:rsidR="009C2453" w:rsidRPr="00C669BA" w:rsidRDefault="009C2453" w:rsidP="00972F09">
      <w:pPr>
        <w:pStyle w:val="ListParagraph"/>
        <w:shd w:val="clear" w:color="auto" w:fill="FFFFFF"/>
        <w:spacing w:after="0" w:line="276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  <w:lang w:val="id-ID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Nama: Nurmayanti Surya Putri</w:t>
      </w:r>
    </w:p>
    <w:p w14:paraId="521AB1A5" w14:textId="3F6D9316" w:rsidR="009C2453" w:rsidRDefault="009C2453" w:rsidP="00972F09">
      <w:pPr>
        <w:pStyle w:val="ListParagraph"/>
        <w:shd w:val="clear" w:color="auto" w:fill="FFFFFF"/>
        <w:spacing w:after="0" w:line="276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  <w:lang w:val="id-ID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NPM: 222153008</w:t>
      </w:r>
    </w:p>
    <w:p w14:paraId="69B0985E" w14:textId="77777777" w:rsidR="00C669BA" w:rsidRPr="00C669BA" w:rsidRDefault="00C669BA" w:rsidP="00972F09">
      <w:pPr>
        <w:pStyle w:val="ListParagraph"/>
        <w:shd w:val="clear" w:color="auto" w:fill="FFFFFF"/>
        <w:spacing w:after="0" w:line="276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  <w:lang w:val="id-ID"/>
        </w:rPr>
      </w:pPr>
    </w:p>
    <w:p w14:paraId="0FBDBA0A" w14:textId="7AD1968A" w:rsidR="00ED543B" w:rsidRPr="00C669BA" w:rsidRDefault="00ED543B" w:rsidP="00C669BA">
      <w:pPr>
        <w:pStyle w:val="ListParagraph"/>
        <w:shd w:val="clear" w:color="auto" w:fill="FFFFFF"/>
        <w:spacing w:after="0" w:line="276" w:lineRule="auto"/>
        <w:ind w:left="426"/>
        <w:jc w:val="center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>Praktikum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>sederhana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>perpindahan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>kalor</w:t>
      </w:r>
      <w:proofErr w:type="spellEnd"/>
    </w:p>
    <w:p w14:paraId="7C96C1CF" w14:textId="4A46A97F" w:rsidR="00ED543B" w:rsidRPr="00C669BA" w:rsidRDefault="00ED543B" w:rsidP="00972F09">
      <w:pPr>
        <w:pStyle w:val="ListParagraph"/>
        <w:shd w:val="clear" w:color="auto" w:fill="FFFFFF"/>
        <w:spacing w:after="0" w:line="276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A.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>Tujuan</w:t>
      </w:r>
      <w:proofErr w:type="spellEnd"/>
    </w:p>
    <w:p w14:paraId="55B2F813" w14:textId="77777777" w:rsidR="009C2453" w:rsidRPr="00C669BA" w:rsidRDefault="00ED543B" w:rsidP="00972F09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Mampu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>menerapkan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>konsep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>perpindahan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>kalor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>dalam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>kehidupan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>sehari-hari</w:t>
      </w:r>
      <w:proofErr w:type="spellEnd"/>
    </w:p>
    <w:p w14:paraId="628FA1F9" w14:textId="4874C122" w:rsidR="00ED543B" w:rsidRPr="00C669BA" w:rsidRDefault="00ED543B" w:rsidP="00972F09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Mampu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>mengetahui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r w:rsidR="009C2453"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bagaimana dan mengapa peristiwa itu dapat terjadi</w:t>
      </w:r>
    </w:p>
    <w:p w14:paraId="19C63B6A" w14:textId="2E5E0BFF" w:rsidR="00ED543B" w:rsidRPr="00C669BA" w:rsidRDefault="00ED543B" w:rsidP="00972F09">
      <w:pPr>
        <w:pStyle w:val="ListParagraph"/>
        <w:shd w:val="clear" w:color="auto" w:fill="FFFFFF"/>
        <w:spacing w:after="0" w:line="276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B. Alat dan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>Bahan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>:</w:t>
      </w:r>
    </w:p>
    <w:p w14:paraId="0CD246AA" w14:textId="6D3CA3DE" w:rsidR="00ED543B" w:rsidRPr="00C669BA" w:rsidRDefault="009C2453" w:rsidP="00972F0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1 botol kaca</w:t>
      </w:r>
    </w:p>
    <w:p w14:paraId="4A6771CF" w14:textId="08D8FC9E" w:rsidR="009C2453" w:rsidRPr="00C669BA" w:rsidRDefault="009C2453" w:rsidP="00972F0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1 balon</w:t>
      </w:r>
    </w:p>
    <w:p w14:paraId="075FFC2A" w14:textId="1C4E75B8" w:rsidR="009C2453" w:rsidRPr="00C669BA" w:rsidRDefault="00972F09" w:rsidP="00972F0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1</w:t>
      </w:r>
      <w:r w:rsidR="009C2453"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 xml:space="preserve"> wadah</w:t>
      </w:r>
    </w:p>
    <w:p w14:paraId="0560EF0A" w14:textId="50501B8F" w:rsidR="009C2453" w:rsidRPr="00C669BA" w:rsidRDefault="009C2453" w:rsidP="00972F0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Air panas dan dingin</w:t>
      </w:r>
    </w:p>
    <w:p w14:paraId="79ED965C" w14:textId="04EA72B8" w:rsidR="00ED543B" w:rsidRPr="00C669BA" w:rsidRDefault="00ED543B" w:rsidP="00972F09">
      <w:pPr>
        <w:pStyle w:val="ListParagraph"/>
        <w:shd w:val="clear" w:color="auto" w:fill="FFFFFF"/>
        <w:spacing w:after="0" w:line="276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C. Dasar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>teori</w:t>
      </w:r>
      <w:proofErr w:type="spellEnd"/>
    </w:p>
    <w:p w14:paraId="1C720ED7" w14:textId="63C7D95B" w:rsidR="00ED543B" w:rsidRPr="00C669BA" w:rsidRDefault="009C2453" w:rsidP="00972F09">
      <w:pPr>
        <w:pStyle w:val="ListParagraph"/>
        <w:shd w:val="clear" w:color="auto" w:fill="FFFFFF"/>
        <w:spacing w:after="0" w:line="276" w:lineRule="auto"/>
        <w:ind w:firstLine="294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Hukum Boyle yang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mengacu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pada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fisikawan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Robert Boyle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merupakan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konsep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dasar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dalam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fisika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yang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menyatakan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bahwa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pada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suhu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konstan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,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tekanan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suatu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gas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berbanding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terbalik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dengan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volumenya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.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Dengan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kata lain,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jika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tekanan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suatu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gas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diperbesar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maka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volumenya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akan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berkurang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dan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sebaliknya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. Hukum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ini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menggabungkan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hubungan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yang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kuat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antara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tekanan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dan volume gas ideal dan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merupakan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dasar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penting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untuk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memahami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sifat-sifat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gas dan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penerapannya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dalam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berbagai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situasi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,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seperti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perhitungan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tekanan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dan volume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dalam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berbagai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sistem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fisik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dan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teknis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>.</w:t>
      </w:r>
    </w:p>
    <w:p w14:paraId="5EAFFE6F" w14:textId="313FBD95" w:rsidR="00ED543B" w:rsidRPr="00C669BA" w:rsidRDefault="00ED543B" w:rsidP="00972F09">
      <w:pPr>
        <w:pStyle w:val="ListParagraph"/>
        <w:shd w:val="clear" w:color="auto" w:fill="FFFFFF"/>
        <w:spacing w:after="0" w:line="276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D.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>Prosedur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>kerja</w:t>
      </w:r>
      <w:proofErr w:type="spellEnd"/>
    </w:p>
    <w:p w14:paraId="17ED17D4" w14:textId="08327769" w:rsidR="00ED543B" w:rsidRPr="00C669BA" w:rsidRDefault="00ED543B" w:rsidP="00972F09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>Siapkan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>alat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>bahan</w:t>
      </w:r>
      <w:proofErr w:type="spellEnd"/>
    </w:p>
    <w:p w14:paraId="131BA288" w14:textId="0669C0FC" w:rsidR="00972F09" w:rsidRPr="00C669BA" w:rsidRDefault="00972F09" w:rsidP="00972F09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Tutup mulut botol kaca dengan balon</w:t>
      </w:r>
    </w:p>
    <w:p w14:paraId="0F99ADDF" w14:textId="43816652" w:rsidR="00972F09" w:rsidRPr="00C669BA" w:rsidRDefault="00972F09" w:rsidP="00972F09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Isi wadah dengan air panas, letakkan botol di wadah tersebut dan amati apa yang terjadi</w:t>
      </w:r>
    </w:p>
    <w:p w14:paraId="6372C1CE" w14:textId="1258F866" w:rsidR="00972F09" w:rsidRPr="00C669BA" w:rsidRDefault="00972F09" w:rsidP="00972F09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Ganti air panas dengan air dingin</w:t>
      </w:r>
    </w:p>
    <w:p w14:paraId="7A3E0D1C" w14:textId="37207CFD" w:rsidR="00972F09" w:rsidRPr="00C669BA" w:rsidRDefault="00972F09" w:rsidP="00972F09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Masukkan kembali botol ke wadah tersebut, lalu amati apa yang terjadi</w:t>
      </w:r>
    </w:p>
    <w:p w14:paraId="68C4A746" w14:textId="7652EA09" w:rsidR="00972F09" w:rsidRPr="00C669BA" w:rsidRDefault="00ED543B" w:rsidP="00972F09">
      <w:p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E. Hasil data dan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>pembahasan</w:t>
      </w:r>
      <w:proofErr w:type="spellEnd"/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10"/>
        <w:gridCol w:w="4026"/>
        <w:gridCol w:w="4201"/>
      </w:tblGrid>
      <w:tr w:rsidR="00972F09" w:rsidRPr="00C669BA" w14:paraId="3034F124" w14:textId="77777777" w:rsidTr="00972F09">
        <w:tc>
          <w:tcPr>
            <w:tcW w:w="510" w:type="dxa"/>
          </w:tcPr>
          <w:p w14:paraId="66E16537" w14:textId="5552653F" w:rsidR="00972F09" w:rsidRPr="00C669BA" w:rsidRDefault="00972F09" w:rsidP="00972F09">
            <w:pPr>
              <w:spacing w:line="276" w:lineRule="auto"/>
              <w:jc w:val="both"/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</w:pPr>
            <w:r w:rsidRPr="00C669BA"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4026" w:type="dxa"/>
          </w:tcPr>
          <w:p w14:paraId="6FF4DF38" w14:textId="4CA247A0" w:rsidR="00972F09" w:rsidRPr="00C669BA" w:rsidRDefault="00972F09" w:rsidP="00972F09">
            <w:pPr>
              <w:spacing w:line="276" w:lineRule="auto"/>
              <w:jc w:val="both"/>
              <w:rPr>
                <w:rFonts w:ascii="Times New Roman" w:eastAsia="Century Gothic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69BA">
              <w:rPr>
                <w:rFonts w:ascii="Times New Roman" w:eastAsia="Century Gothic" w:hAnsi="Times New Roman" w:cs="Times New Roman"/>
                <w:sz w:val="24"/>
                <w:szCs w:val="24"/>
              </w:rPr>
              <w:t>Keadaan</w:t>
            </w:r>
            <w:proofErr w:type="spellEnd"/>
            <w:r w:rsidRPr="00C669BA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9BA">
              <w:rPr>
                <w:rFonts w:ascii="Times New Roman" w:eastAsia="Century Gothic" w:hAnsi="Times New Roman" w:cs="Times New Roman"/>
                <w:sz w:val="24"/>
                <w:szCs w:val="24"/>
              </w:rPr>
              <w:t>Botol</w:t>
            </w:r>
            <w:proofErr w:type="spellEnd"/>
          </w:p>
        </w:tc>
        <w:tc>
          <w:tcPr>
            <w:tcW w:w="4201" w:type="dxa"/>
          </w:tcPr>
          <w:p w14:paraId="20246B4B" w14:textId="3A19A7B6" w:rsidR="00972F09" w:rsidRPr="00C669BA" w:rsidRDefault="00972F09" w:rsidP="00972F09">
            <w:pPr>
              <w:spacing w:line="276" w:lineRule="auto"/>
              <w:jc w:val="both"/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</w:pPr>
            <w:r w:rsidRPr="00C669BA"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  <w:t>Hasil percobaan</w:t>
            </w:r>
          </w:p>
        </w:tc>
      </w:tr>
      <w:tr w:rsidR="00972F09" w:rsidRPr="00C669BA" w14:paraId="72DF6A2C" w14:textId="77777777" w:rsidTr="00972F09">
        <w:tc>
          <w:tcPr>
            <w:tcW w:w="510" w:type="dxa"/>
          </w:tcPr>
          <w:p w14:paraId="7A13C432" w14:textId="717C7DD7" w:rsidR="00972F09" w:rsidRPr="00C669BA" w:rsidRDefault="00972F09" w:rsidP="00972F09">
            <w:pPr>
              <w:spacing w:line="276" w:lineRule="auto"/>
              <w:jc w:val="both"/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</w:pPr>
            <w:r w:rsidRPr="00C669BA"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4026" w:type="dxa"/>
          </w:tcPr>
          <w:p w14:paraId="635AB55D" w14:textId="0BF9B878" w:rsidR="00972F09" w:rsidRPr="00C669BA" w:rsidRDefault="00972F09" w:rsidP="00972F0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id-ID"/>
                <w14:ligatures w14:val="none"/>
              </w:rPr>
            </w:pPr>
            <w:r w:rsidRPr="00972F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id-ID"/>
                <w14:ligatures w14:val="none"/>
              </w:rPr>
              <w:t>Apa yang terjadi apabila botol dimasukkan ke dalam wadah yang berisi air panas ?</w:t>
            </w:r>
          </w:p>
        </w:tc>
        <w:tc>
          <w:tcPr>
            <w:tcW w:w="4201" w:type="dxa"/>
          </w:tcPr>
          <w:p w14:paraId="29EC8CB9" w14:textId="7947E4D4" w:rsidR="00972F09" w:rsidRPr="00C669BA" w:rsidRDefault="0005029F" w:rsidP="00972F09">
            <w:pPr>
              <w:spacing w:line="276" w:lineRule="auto"/>
              <w:jc w:val="both"/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</w:pPr>
            <w:r w:rsidRPr="00C669BA">
              <w:rPr>
                <w:rFonts w:ascii="Times New Roman" w:hAnsi="Times New Roman" w:cs="Times New Roman"/>
                <w:sz w:val="24"/>
                <w:szCs w:val="24"/>
              </w:rPr>
              <w:t xml:space="preserve">Udara di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botol</w:t>
            </w:r>
            <w:proofErr w:type="spellEnd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terpanaskan</w:t>
            </w:r>
            <w:proofErr w:type="spellEnd"/>
            <w:r w:rsidRPr="00C669B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botol</w:t>
            </w:r>
            <w:proofErr w:type="spellEnd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meningkat</w:t>
            </w:r>
            <w:proofErr w:type="spellEnd"/>
            <w:r w:rsidRPr="00C669B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Balon</w:t>
            </w:r>
            <w:proofErr w:type="spellEnd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mulut</w:t>
            </w:r>
            <w:proofErr w:type="spellEnd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botol</w:t>
            </w:r>
            <w:proofErr w:type="spellEnd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mengembang</w:t>
            </w:r>
            <w:proofErr w:type="spellEnd"/>
          </w:p>
        </w:tc>
      </w:tr>
      <w:tr w:rsidR="00972F09" w:rsidRPr="00C669BA" w14:paraId="155E6646" w14:textId="77777777" w:rsidTr="00972F09">
        <w:tc>
          <w:tcPr>
            <w:tcW w:w="510" w:type="dxa"/>
          </w:tcPr>
          <w:p w14:paraId="7FF9196F" w14:textId="737ECC3E" w:rsidR="00972F09" w:rsidRPr="00C669BA" w:rsidRDefault="00972F09" w:rsidP="00972F09">
            <w:pPr>
              <w:spacing w:line="276" w:lineRule="auto"/>
              <w:jc w:val="both"/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</w:pPr>
            <w:r w:rsidRPr="00C669BA"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4026" w:type="dxa"/>
          </w:tcPr>
          <w:p w14:paraId="1251B67B" w14:textId="25518EF5" w:rsidR="00972F09" w:rsidRPr="00C669BA" w:rsidRDefault="00972F09" w:rsidP="00972F09">
            <w:pPr>
              <w:spacing w:line="276" w:lineRule="auto"/>
              <w:jc w:val="both"/>
              <w:rPr>
                <w:rFonts w:ascii="Times New Roman" w:eastAsia="Century Gothic" w:hAnsi="Times New Roman" w:cs="Times New Roman"/>
                <w:sz w:val="24"/>
                <w:szCs w:val="24"/>
                <w:lang w:val="en-US"/>
              </w:rPr>
            </w:pPr>
            <w:r w:rsidRPr="00972F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id-ID"/>
                <w14:ligatures w14:val="none"/>
              </w:rPr>
              <w:t>Apa yang terjadi apabila botol dimasukkan ke dalam wadah yang berisi air dingin?</w:t>
            </w:r>
          </w:p>
        </w:tc>
        <w:tc>
          <w:tcPr>
            <w:tcW w:w="4201" w:type="dxa"/>
          </w:tcPr>
          <w:p w14:paraId="63D24999" w14:textId="198C909D" w:rsidR="00972F09" w:rsidRPr="00C669BA" w:rsidRDefault="0005029F" w:rsidP="00972F09">
            <w:pPr>
              <w:spacing w:line="276" w:lineRule="auto"/>
              <w:jc w:val="both"/>
              <w:rPr>
                <w:rFonts w:ascii="Times New Roman" w:eastAsia="Century Gothic" w:hAnsi="Times New Roman" w:cs="Times New Roman"/>
                <w:sz w:val="24"/>
                <w:szCs w:val="24"/>
                <w:lang w:val="id-ID"/>
              </w:rPr>
            </w:pPr>
            <w:r w:rsidRPr="00C669BA">
              <w:rPr>
                <w:rFonts w:ascii="Times New Roman" w:hAnsi="Times New Roman" w:cs="Times New Roman"/>
                <w:sz w:val="24"/>
                <w:szCs w:val="24"/>
              </w:rPr>
              <w:t xml:space="preserve">Udara di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botol</w:t>
            </w:r>
            <w:proofErr w:type="spellEnd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mendingin</w:t>
            </w:r>
            <w:proofErr w:type="spellEnd"/>
            <w:r w:rsidRPr="00C669B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botol</w:t>
            </w:r>
            <w:proofErr w:type="spellEnd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menurun</w:t>
            </w:r>
            <w:proofErr w:type="spellEnd"/>
            <w:r w:rsidRPr="00C669B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Balon</w:t>
            </w:r>
            <w:proofErr w:type="spellEnd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mulut</w:t>
            </w:r>
            <w:proofErr w:type="spellEnd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botol</w:t>
            </w:r>
            <w:proofErr w:type="spellEnd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9BA">
              <w:rPr>
                <w:rFonts w:ascii="Times New Roman" w:hAnsi="Times New Roman" w:cs="Times New Roman"/>
                <w:sz w:val="24"/>
                <w:szCs w:val="24"/>
              </w:rPr>
              <w:t>menyusut</w:t>
            </w:r>
            <w:proofErr w:type="spellEnd"/>
          </w:p>
        </w:tc>
      </w:tr>
    </w:tbl>
    <w:p w14:paraId="03E06182" w14:textId="7C270140" w:rsidR="0005029F" w:rsidRPr="0005029F" w:rsidRDefault="00C669BA" w:rsidP="00C669BA">
      <w:pPr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  <w:lang w:val="id-ID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ab/>
      </w:r>
      <w:r w:rsidR="0005029F" w:rsidRPr="0005029F">
        <w:rPr>
          <w:rFonts w:ascii="Times New Roman" w:eastAsia="Century Gothic" w:hAnsi="Times New Roman" w:cs="Times New Roman"/>
          <w:sz w:val="24"/>
          <w:szCs w:val="24"/>
          <w:lang w:val="id-ID"/>
        </w:rPr>
        <w:t>Saat meletakkan botol ke dalam wadah berisi air panas, beberapa fenomena terjadi:</w:t>
      </w:r>
    </w:p>
    <w:p w14:paraId="41A655E3" w14:textId="6945E551" w:rsidR="0005029F" w:rsidRPr="00C669BA" w:rsidRDefault="0005029F" w:rsidP="0005029F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  <w:lang w:val="id-ID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Udara di dalam botol akan memanas:</w:t>
      </w:r>
      <w:r w:rsidR="00C669BA"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 xml:space="preserve"> </w:t>
      </w: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Air panas akan mengalir ke dalam botol melalui mulut dan bila bersentuhan dengan air panas maka udara di dalam botol juga akan memanas.</w:t>
      </w:r>
      <w:r w:rsidR="00C669BA"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 xml:space="preserve"> </w:t>
      </w: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Molekul udara akan memiliki energi kinetik yang lebih tinggi sehingga bergerak lebih cepat.</w:t>
      </w:r>
    </w:p>
    <w:p w14:paraId="5A785D94" w14:textId="2C45C0BD" w:rsidR="0005029F" w:rsidRPr="00C669BA" w:rsidRDefault="0005029F" w:rsidP="0005029F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  <w:lang w:val="id-ID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Tekanan di dalam tangki meningkat:</w:t>
      </w:r>
      <w:r w:rsidR="00C669BA"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 xml:space="preserve"> </w:t>
      </w: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Meningkatnya energi kinetik molekul udara akan meningkatkan tekanan di dalam botol.</w:t>
      </w:r>
      <w:r w:rsidR="00C669BA"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 xml:space="preserve"> </w:t>
      </w: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Hal ini sesuai dengan hukum gas ideal yang menyatakan bahwa tekanan dan suhu suatu gas mempunyai hubungan searah.</w:t>
      </w:r>
    </w:p>
    <w:p w14:paraId="1AFD2F9D" w14:textId="640BB0EA" w:rsidR="0005029F" w:rsidRPr="00C669BA" w:rsidRDefault="0005029F" w:rsidP="0005029F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  <w:lang w:val="id-ID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lastRenderedPageBreak/>
        <w:t>Balon yang terletak di mulut botol dapat dipompa:</w:t>
      </w:r>
      <w:r w:rsidR="00C669BA"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 xml:space="preserve"> </w:t>
      </w: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Jika terdapat balon di mulut botol, peningkatan tekanan di dalam botol dapat memaksa udara masuk ke dalam balon sehingga menyebabkan balon mengembang.</w:t>
      </w:r>
    </w:p>
    <w:p w14:paraId="7E184C75" w14:textId="77777777" w:rsidR="0005029F" w:rsidRPr="0005029F" w:rsidRDefault="0005029F" w:rsidP="00C669BA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Century Gothic" w:hAnsi="Times New Roman" w:cs="Times New Roman"/>
          <w:sz w:val="24"/>
          <w:szCs w:val="24"/>
          <w:lang w:val="id-ID"/>
        </w:rPr>
      </w:pPr>
      <w:r w:rsidRPr="0005029F">
        <w:rPr>
          <w:rFonts w:ascii="Times New Roman" w:eastAsia="Century Gothic" w:hAnsi="Times New Roman" w:cs="Times New Roman"/>
          <w:sz w:val="24"/>
          <w:szCs w:val="24"/>
          <w:lang w:val="id-ID"/>
        </w:rPr>
        <w:t>Saat meletakkan botol dalam wadah berisi air dingin, fenomena berikut terjadi:</w:t>
      </w:r>
    </w:p>
    <w:p w14:paraId="537E814D" w14:textId="4BBD6192" w:rsidR="0005029F" w:rsidRPr="00C669BA" w:rsidRDefault="0005029F" w:rsidP="0005029F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  <w:lang w:val="id-ID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Udara di dalam botol akan menjadi dingin:</w:t>
      </w:r>
      <w:r w:rsidR="00C669BA"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 xml:space="preserve"> </w:t>
      </w: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Air dingin di sekitar botol akan menurunkan suhu udara di dalam botol.</w:t>
      </w:r>
      <w:r w:rsidR="00C669BA"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 xml:space="preserve"> </w:t>
      </w: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Molekul udara akan kehilangan energi kinetik sehingga bergerak lebih lambat.</w:t>
      </w:r>
    </w:p>
    <w:p w14:paraId="33C07814" w14:textId="54AF0091" w:rsidR="0005029F" w:rsidRPr="00C669BA" w:rsidRDefault="0005029F" w:rsidP="0005029F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  <w:lang w:val="id-ID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Tekanan di dalam tangki berkurang:</w:t>
      </w:r>
      <w:r w:rsidR="00C669BA"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 xml:space="preserve"> </w:t>
      </w: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Penurunan energi kinetik molekul udara akan menyebabkan penurunan tekanan di dalam botol, hal ini sesuai dengan hukum gas ideal yang menyatakan bahwa tekanan dan suhu suatu gas mempunyai hubungan searah.</w:t>
      </w:r>
    </w:p>
    <w:p w14:paraId="65E9472A" w14:textId="21AA249B" w:rsidR="00972F09" w:rsidRPr="00C669BA" w:rsidRDefault="0005029F" w:rsidP="00972F09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  <w:lang w:val="id-ID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Bola yang terletak di mulut botol dapat menyusut:</w:t>
      </w:r>
      <w:r w:rsidR="00C669BA"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 xml:space="preserve"> </w:t>
      </w: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Jika terdapat balon pada mulut botol, penurunan tekanan di dalam botol dapat menyebabkan udara keluar dari balon sehingga menyebabka</w:t>
      </w:r>
      <w:r w:rsidR="00C669BA"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n penyusutan</w:t>
      </w:r>
      <w:r w:rsidRPr="00C669BA">
        <w:rPr>
          <w:rFonts w:ascii="Times New Roman" w:eastAsia="Century Gothic" w:hAnsi="Times New Roman" w:cs="Times New Roman"/>
          <w:sz w:val="24"/>
          <w:szCs w:val="24"/>
          <w:lang w:val="id-ID"/>
        </w:rPr>
        <w:t>.</w:t>
      </w:r>
    </w:p>
    <w:p w14:paraId="0936865D" w14:textId="3173F801" w:rsidR="00ED543B" w:rsidRPr="00C669BA" w:rsidRDefault="00ED543B" w:rsidP="00972F09">
      <w:p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>F. Kesimpulan:</w:t>
      </w:r>
    </w:p>
    <w:p w14:paraId="48FE131B" w14:textId="6EA6733D" w:rsidR="00C669BA" w:rsidRPr="00C669BA" w:rsidRDefault="00C669BA" w:rsidP="00C669BA">
      <w:pPr>
        <w:shd w:val="clear" w:color="auto" w:fill="FFFFFF"/>
        <w:tabs>
          <w:tab w:val="left" w:pos="567"/>
        </w:tabs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C669BA">
        <w:rPr>
          <w:rFonts w:ascii="Times New Roman" w:eastAsia="Century Gothic" w:hAnsi="Times New Roman" w:cs="Times New Roman"/>
          <w:sz w:val="24"/>
          <w:szCs w:val="24"/>
        </w:rPr>
        <w:tab/>
      </w:r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Ketika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permukaan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balon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bersentuhan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dengan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air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panas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di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dalam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botol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,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suhu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air yang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tinggi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meningkatkan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energi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kinetik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molekul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di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sekitarnya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.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Molekul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bergerak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lebih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cepat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,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sehingga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meningkatkan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getarannya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. Ketika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balon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bersentuhan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dengan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permukaan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yang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lebih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hangat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,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energi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ini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ditransfer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dari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molekul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ke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molekul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,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menyebabkan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molekul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di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dalam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balon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bergetar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lebih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kuat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dan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balon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terisi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penuh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.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Akibatnya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balon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mengembang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akibat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perpindahan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panas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dari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air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panas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ke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udara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di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dalam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</w:rPr>
        <w:t>balon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</w:rPr>
        <w:t>.</w:t>
      </w:r>
    </w:p>
    <w:p w14:paraId="2F9AA033" w14:textId="357B4E5D" w:rsidR="00ED543B" w:rsidRPr="00C669BA" w:rsidRDefault="00ED543B" w:rsidP="00972F09">
      <w:p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G. </w:t>
      </w:r>
      <w:proofErr w:type="spellStart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>Referensi</w:t>
      </w:r>
      <w:proofErr w:type="spellEnd"/>
      <w:r w:rsidRPr="00C669BA">
        <w:rPr>
          <w:rFonts w:ascii="Times New Roman" w:eastAsia="Century Gothic" w:hAnsi="Times New Roman" w:cs="Times New Roman"/>
          <w:sz w:val="24"/>
          <w:szCs w:val="24"/>
          <w:lang w:val="en-US"/>
        </w:rPr>
        <w:t>:</w:t>
      </w:r>
    </w:p>
    <w:p w14:paraId="5A007E85" w14:textId="5D6C1D69" w:rsidR="00ED543B" w:rsidRPr="00C669BA" w:rsidRDefault="00C669BA" w:rsidP="00972F09">
      <w:pPr>
        <w:shd w:val="clear" w:color="auto" w:fill="FFFFFF"/>
        <w:spacing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C669BA">
        <w:rPr>
          <w:rFonts w:ascii="Times New Roman" w:eastAsia="Century Gothic" w:hAnsi="Times New Roman" w:cs="Times New Roman"/>
          <w:sz w:val="24"/>
          <w:szCs w:val="24"/>
        </w:rPr>
        <w:t>https://www.youtube.com/watch?v=wmbsEoJTZJg</w:t>
      </w:r>
    </w:p>
    <w:p w14:paraId="6002A4C8" w14:textId="77777777" w:rsidR="00ED543B" w:rsidRPr="00C669BA" w:rsidRDefault="00ED543B" w:rsidP="00972F09">
      <w:pPr>
        <w:shd w:val="clear" w:color="auto" w:fill="FFFFFF"/>
        <w:spacing w:after="0" w:line="276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1E845C9C" w14:textId="77777777" w:rsidR="00D82A06" w:rsidRPr="00C669BA" w:rsidRDefault="00D82A06" w:rsidP="00972F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82A06" w:rsidRPr="00C66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E1C02"/>
    <w:multiLevelType w:val="hybridMultilevel"/>
    <w:tmpl w:val="B16896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E5226"/>
    <w:multiLevelType w:val="hybridMultilevel"/>
    <w:tmpl w:val="8AB6FCCC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20E59CC"/>
    <w:multiLevelType w:val="multilevel"/>
    <w:tmpl w:val="54DCE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212FB0"/>
    <w:multiLevelType w:val="hybridMultilevel"/>
    <w:tmpl w:val="413C22C8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2F83997"/>
    <w:multiLevelType w:val="hybridMultilevel"/>
    <w:tmpl w:val="19FA0998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58F26A9"/>
    <w:multiLevelType w:val="hybridMultilevel"/>
    <w:tmpl w:val="92AEC0BC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F6652CB"/>
    <w:multiLevelType w:val="hybridMultilevel"/>
    <w:tmpl w:val="15FE2F3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3B"/>
    <w:rsid w:val="0005029F"/>
    <w:rsid w:val="00972F09"/>
    <w:rsid w:val="009C2453"/>
    <w:rsid w:val="00C669BA"/>
    <w:rsid w:val="00D82A06"/>
    <w:rsid w:val="00DF07DF"/>
    <w:rsid w:val="00ED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CEC4"/>
  <w15:chartTrackingRefBased/>
  <w15:docId w15:val="{5AFCA937-88A9-46BE-9CD7-E282FD17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43B"/>
    <w:pPr>
      <w:spacing w:line="256" w:lineRule="auto"/>
      <w:ind w:left="720"/>
      <w:contextualSpacing/>
    </w:pPr>
    <w:rPr>
      <w:rFonts w:ascii="Calibri" w:eastAsia="Calibri" w:hAnsi="Calibri" w:cs="SimSun"/>
      <w:kern w:val="0"/>
      <w14:ligatures w14:val="none"/>
    </w:rPr>
  </w:style>
  <w:style w:type="table" w:styleId="TableGrid">
    <w:name w:val="Table Grid"/>
    <w:basedOn w:val="TableNormal"/>
    <w:uiPriority w:val="39"/>
    <w:rsid w:val="0097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nurmayanti surya</cp:lastModifiedBy>
  <cp:revision>3</cp:revision>
  <dcterms:created xsi:type="dcterms:W3CDTF">2023-09-09T05:52:00Z</dcterms:created>
  <dcterms:modified xsi:type="dcterms:W3CDTF">2023-09-14T09:46:00Z</dcterms:modified>
</cp:coreProperties>
</file>