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6436" w14:textId="75E29ADB" w:rsidR="006221C2" w:rsidRPr="009D3436" w:rsidRDefault="00000000">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9D3436">
        <w:rPr>
          <w:rFonts w:ascii="Times New Roman" w:hAnsi="Times New Roman"/>
          <w:b/>
          <w:bCs/>
          <w:sz w:val="24"/>
        </w:rPr>
        <w:t>Habiba Rahma Azzahra</w:t>
      </w:r>
    </w:p>
    <w:p w14:paraId="65F75856" w14:textId="085242F0" w:rsidR="006221C2" w:rsidRPr="009D3436" w:rsidRDefault="00000000">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22215302</w:t>
      </w:r>
      <w:r w:rsidR="009D3436">
        <w:rPr>
          <w:rFonts w:ascii="Times New Roman" w:hAnsi="Times New Roman"/>
          <w:b/>
          <w:bCs/>
          <w:sz w:val="24"/>
        </w:rPr>
        <w:t>2</w:t>
      </w:r>
    </w:p>
    <w:p w14:paraId="5D04CA96" w14:textId="77777777" w:rsidR="006221C2" w:rsidRDefault="00000000">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14:paraId="1BDCB330" w14:textId="77777777" w:rsidR="006221C2" w:rsidRDefault="006221C2">
      <w:pPr>
        <w:spacing w:after="0" w:line="360" w:lineRule="auto"/>
        <w:rPr>
          <w:rFonts w:ascii="Times New Roman" w:hAnsi="Times New Roman"/>
          <w:b/>
          <w:bCs/>
          <w:sz w:val="24"/>
          <w:lang w:val="en-US"/>
        </w:rPr>
      </w:pPr>
    </w:p>
    <w:p w14:paraId="7CD2F1FB" w14:textId="77777777" w:rsidR="006221C2" w:rsidRDefault="00000000">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Pr>
          <w:rFonts w:ascii="Times New Roman" w:hAnsi="Times New Roman" w:cs="Times New Roman"/>
          <w:b/>
          <w:bCs/>
          <w:kern w:val="0"/>
          <w:sz w:val="24"/>
          <w:szCs w:val="24"/>
          <w:lang w:val="en-US"/>
          <w14:ligatures w14:val="none"/>
        </w:rPr>
        <w:t>GELOMBANG BERJALAN DAN GELOMBANG STASIONER</w:t>
      </w:r>
      <w:r>
        <w:rPr>
          <w:rFonts w:ascii="Times New Roman" w:hAnsi="Times New Roman"/>
          <w:b/>
          <w:bCs/>
          <w:sz w:val="24"/>
          <w:lang w:val="en-US"/>
        </w:rPr>
        <w:t xml:space="preserve"> DALAM KEHIDUPAN SEHARI-HARI DAN AGAMA</w:t>
      </w:r>
    </w:p>
    <w:p w14:paraId="439A1734" w14:textId="77777777" w:rsidR="006221C2" w:rsidRDefault="006221C2">
      <w:pPr>
        <w:spacing w:after="0" w:line="360" w:lineRule="auto"/>
        <w:rPr>
          <w:rFonts w:ascii="Times New Roman" w:hAnsi="Times New Roman"/>
          <w:b/>
          <w:bCs/>
          <w:sz w:val="24"/>
          <w:lang w:val="en-US"/>
        </w:rPr>
      </w:pPr>
    </w:p>
    <w:p w14:paraId="09790AD3" w14:textId="77777777" w:rsidR="006221C2" w:rsidRDefault="00000000">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03A0E778" w14:textId="77777777" w:rsidR="006221C2" w:rsidRDefault="00000000">
      <w:pPr>
        <w:spacing w:after="0" w:line="360" w:lineRule="auto"/>
        <w:ind w:firstLine="720"/>
        <w:jc w:val="both"/>
        <w:rPr>
          <w:rFonts w:ascii="Times New Roman" w:hAnsi="Times New Roman"/>
          <w:sz w:val="24"/>
          <w:lang w:val="en-US"/>
        </w:rPr>
      </w:pPr>
      <w:r>
        <w:rPr>
          <w:rFonts w:ascii="Times New Roman" w:hAnsi="Times New Roman"/>
          <w:sz w:val="24"/>
          <w:lang w:val="en-US"/>
        </w:rPr>
        <w:t>Penerapannya dalam kehidupan sehari-hari sangat luas, dan berikut ini adalah beberapa contohnya:</w:t>
      </w:r>
    </w:p>
    <w:p w14:paraId="4EDC9D84" w14:textId="77777777" w:rsidR="006221C2" w:rsidRDefault="00000000">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air pada permukaan air laut atau kolam renang ketika dilempar batu ke dalamnya</w:t>
      </w:r>
      <w:r>
        <w:rPr>
          <w:rFonts w:ascii="Times New Roman" w:hAnsi="Times New Roman"/>
          <w:sz w:val="24"/>
          <w:lang w:val="en-US"/>
        </w:rPr>
        <w:t>.</w:t>
      </w:r>
    </w:p>
    <w:p w14:paraId="0093B044" w14:textId="77777777" w:rsidR="006221C2" w:rsidRDefault="00000000">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cahaya yang merambat dalam ruangan atau di luar ruangan</w:t>
      </w:r>
    </w:p>
    <w:p w14:paraId="3CDDD5FA" w14:textId="77777777" w:rsidR="006221C2" w:rsidRDefault="00000000">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bunyi yang dihasilkan oleh alat musik seperti gitar atau piano</w:t>
      </w:r>
    </w:p>
    <w:p w14:paraId="2566B748" w14:textId="77777777" w:rsidR="006221C2" w:rsidRDefault="00000000">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senar gitar ketika dipetik</w:t>
      </w:r>
    </w:p>
    <w:p w14:paraId="709213D4" w14:textId="77777777" w:rsidR="006221C2" w:rsidRDefault="00000000">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tali yang ujungnya diikat</w:t>
      </w:r>
    </w:p>
    <w:p w14:paraId="2F0FA194" w14:textId="77777777" w:rsidR="006221C2" w:rsidRDefault="00000000">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pipa organa</w:t>
      </w:r>
    </w:p>
    <w:p w14:paraId="05B68475" w14:textId="77777777" w:rsidR="006221C2" w:rsidRDefault="006221C2">
      <w:pPr>
        <w:pStyle w:val="ListParagraph"/>
        <w:spacing w:after="0" w:line="360" w:lineRule="auto"/>
        <w:ind w:left="426"/>
        <w:jc w:val="both"/>
        <w:rPr>
          <w:rFonts w:ascii="Times New Roman" w:hAnsi="Times New Roman"/>
          <w:sz w:val="24"/>
          <w:lang w:val="en-US"/>
        </w:rPr>
      </w:pPr>
    </w:p>
    <w:p w14:paraId="4604403D" w14:textId="77777777" w:rsidR="006221C2" w:rsidRDefault="00000000">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2C2145CB" w14:textId="77777777" w:rsidR="006221C2" w:rsidRDefault="006221C2">
      <w:pPr>
        <w:pStyle w:val="ListParagraph"/>
        <w:spacing w:after="0" w:line="360" w:lineRule="auto"/>
        <w:ind w:left="426"/>
        <w:rPr>
          <w:rFonts w:ascii="Times New Roman" w:hAnsi="Times New Roman"/>
          <w:b/>
          <w:bCs/>
          <w:sz w:val="24"/>
          <w:lang w:val="en-US"/>
        </w:rPr>
      </w:pPr>
    </w:p>
    <w:p w14:paraId="137F4A3A" w14:textId="77777777" w:rsidR="006221C2" w:rsidRDefault="00000000">
      <w:pPr>
        <w:spacing w:line="360" w:lineRule="auto"/>
        <w:ind w:left="851" w:hanging="851"/>
        <w:jc w:val="both"/>
        <w:rPr>
          <w:rFonts w:ascii="Times New Roman" w:hAnsi="Times New Roman"/>
          <w:sz w:val="24"/>
        </w:rPr>
      </w:pPr>
      <w:r>
        <w:rPr>
          <w:rFonts w:ascii="Times New Roman" w:hAnsi="Times New Roman"/>
          <w:sz w:val="24"/>
        </w:rPr>
        <w:t>Surat An-Nur Ayat 35</w:t>
      </w:r>
    </w:p>
    <w:p w14:paraId="154F3F81" w14:textId="77777777" w:rsidR="006221C2" w:rsidRDefault="00000000">
      <w:pPr>
        <w:spacing w:after="0" w:line="360" w:lineRule="auto"/>
        <w:jc w:val="right"/>
        <w:rPr>
          <w:rFonts w:ascii="Times New Roman" w:hAnsi="Times New Roman"/>
          <w:sz w:val="40"/>
          <w:szCs w:val="36"/>
        </w:rPr>
      </w:pP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نُورُ </w:t>
      </w:r>
      <w:r>
        <w:rPr>
          <w:rFonts w:ascii="Times New Roman" w:hAnsi="Times New Roman" w:hint="cs"/>
          <w:sz w:val="40"/>
          <w:szCs w:val="36"/>
        </w:rPr>
        <w:t>ٱ</w:t>
      </w:r>
      <w:r>
        <w:rPr>
          <w:rFonts w:ascii="Times New Roman" w:hAnsi="Times New Roman" w:hint="eastAsia"/>
          <w:sz w:val="40"/>
          <w:szCs w:val="36"/>
        </w:rPr>
        <w:t>لسَّمَٰوَٰتِ</w:t>
      </w:r>
      <w:r>
        <w:rPr>
          <w:rFonts w:ascii="Times New Roman" w:hAnsi="Times New Roman"/>
          <w:sz w:val="40"/>
          <w:szCs w:val="36"/>
        </w:rPr>
        <w:t xml:space="preserve"> وَ</w:t>
      </w:r>
      <w:r>
        <w:rPr>
          <w:rFonts w:ascii="Times New Roman" w:hAnsi="Times New Roman" w:hint="cs"/>
          <w:sz w:val="40"/>
          <w:szCs w:val="36"/>
        </w:rPr>
        <w:t>ٱ</w:t>
      </w:r>
      <w:r>
        <w:rPr>
          <w:rFonts w:ascii="Times New Roman" w:hAnsi="Times New Roman" w:hint="eastAsia"/>
          <w:sz w:val="40"/>
          <w:szCs w:val="36"/>
        </w:rPr>
        <w:t>لْأَرْضِ</w:t>
      </w:r>
      <w:r>
        <w:rPr>
          <w:rFonts w:ascii="Times New Roman" w:hAnsi="Times New Roman"/>
          <w:sz w:val="40"/>
          <w:szCs w:val="36"/>
        </w:rPr>
        <w:t xml:space="preserve"> ۚ مَثَلُ نُورِهِ</w:t>
      </w:r>
      <w:r>
        <w:rPr>
          <w:rFonts w:ascii="Times New Roman" w:hAnsi="Times New Roman" w:hint="cs"/>
          <w:sz w:val="40"/>
          <w:szCs w:val="36"/>
        </w:rPr>
        <w:t>ۦ</w:t>
      </w:r>
      <w:r>
        <w:rPr>
          <w:rFonts w:ascii="Times New Roman" w:hAnsi="Times New Roman"/>
          <w:sz w:val="40"/>
          <w:szCs w:val="36"/>
        </w:rPr>
        <w:t xml:space="preserve"> كَمِشْكَوٰةٍ فِيهَا مِصْبَاحٌ ۖ </w:t>
      </w:r>
      <w:r>
        <w:rPr>
          <w:rFonts w:ascii="Times New Roman" w:hAnsi="Times New Roman" w:hint="cs"/>
          <w:sz w:val="40"/>
          <w:szCs w:val="36"/>
        </w:rPr>
        <w:t>ٱ</w:t>
      </w:r>
      <w:r>
        <w:rPr>
          <w:rFonts w:ascii="Times New Roman" w:hAnsi="Times New Roman" w:hint="eastAsia"/>
          <w:sz w:val="40"/>
          <w:szCs w:val="36"/>
        </w:rPr>
        <w:t>لْمِصْبَاحُ</w:t>
      </w:r>
      <w:r>
        <w:rPr>
          <w:rFonts w:ascii="Times New Roman" w:hAnsi="Times New Roman"/>
          <w:sz w:val="40"/>
          <w:szCs w:val="36"/>
        </w:rPr>
        <w:t xml:space="preserve"> فِى زُجَاجَةٍ ۖ </w:t>
      </w:r>
      <w:r>
        <w:rPr>
          <w:rFonts w:ascii="Times New Roman" w:hAnsi="Times New Roman" w:hint="cs"/>
          <w:sz w:val="40"/>
          <w:szCs w:val="36"/>
        </w:rPr>
        <w:t>ٱ</w:t>
      </w:r>
      <w:r>
        <w:rPr>
          <w:rFonts w:ascii="Times New Roman" w:hAnsi="Times New Roman" w:hint="eastAsia"/>
          <w:sz w:val="40"/>
          <w:szCs w:val="36"/>
        </w:rPr>
        <w:t>لزُّجَاجَةُ</w:t>
      </w:r>
      <w:r>
        <w:rPr>
          <w:rFonts w:ascii="Times New Roman" w:hAnsi="Times New Roman"/>
          <w:sz w:val="40"/>
          <w:szCs w:val="36"/>
        </w:rPr>
        <w:t xml:space="preserve"> كَأَنَّهَا كَوْكَبٌ دُرِّىٌّ يُوقَدُ مِن شَجَرَةٍ مُّبَٰرَكَةٍ زَيْتُونَةٍ لَّا شَرْقِيَّةٍ وَلَا غَرْبِيَّةٍ يَكَادُ زَيْتُ</w:t>
      </w:r>
      <w:r>
        <w:rPr>
          <w:rFonts w:ascii="Times New Roman" w:hAnsi="Times New Roman" w:hint="eastAsia"/>
          <w:sz w:val="40"/>
          <w:szCs w:val="36"/>
        </w:rPr>
        <w:t>هَا</w:t>
      </w:r>
      <w:r>
        <w:rPr>
          <w:rFonts w:ascii="Times New Roman" w:hAnsi="Times New Roman"/>
          <w:sz w:val="40"/>
          <w:szCs w:val="36"/>
        </w:rPr>
        <w:t xml:space="preserve"> يُضِىٓءُ وَلَوْ لَمْ تَمْسَسْهُ نَارٌ ۚ نُّورٌ عَلَىٰ نُورٍ ۗ يَهْدِى </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لِنُورِهِ</w:t>
      </w:r>
      <w:r>
        <w:rPr>
          <w:rFonts w:ascii="Times New Roman" w:hAnsi="Times New Roman" w:hint="cs"/>
          <w:sz w:val="40"/>
          <w:szCs w:val="36"/>
        </w:rPr>
        <w:t>ۦ</w:t>
      </w:r>
      <w:r>
        <w:rPr>
          <w:rFonts w:ascii="Times New Roman" w:hAnsi="Times New Roman"/>
          <w:sz w:val="40"/>
          <w:szCs w:val="36"/>
        </w:rPr>
        <w:t xml:space="preserve"> مَن يَشَآءُ ۚ وَيَضْرِبُ </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w:t>
      </w:r>
      <w:r>
        <w:rPr>
          <w:rFonts w:ascii="Times New Roman" w:hAnsi="Times New Roman" w:hint="cs"/>
          <w:sz w:val="40"/>
          <w:szCs w:val="36"/>
        </w:rPr>
        <w:t>ٱ</w:t>
      </w:r>
      <w:r>
        <w:rPr>
          <w:rFonts w:ascii="Times New Roman" w:hAnsi="Times New Roman" w:hint="eastAsia"/>
          <w:sz w:val="40"/>
          <w:szCs w:val="36"/>
        </w:rPr>
        <w:t>لْأَمْثَٰلَ</w:t>
      </w:r>
      <w:r>
        <w:rPr>
          <w:rFonts w:ascii="Times New Roman" w:hAnsi="Times New Roman"/>
          <w:sz w:val="40"/>
          <w:szCs w:val="36"/>
        </w:rPr>
        <w:t xml:space="preserve"> لِلنَّاسِ ۗ وَ</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بِكُلِّ شَىْءٍ عَلِيمٌ</w:t>
      </w:r>
    </w:p>
    <w:p w14:paraId="1C4406B1" w14:textId="77777777" w:rsidR="006221C2" w:rsidRDefault="006221C2">
      <w:pPr>
        <w:spacing w:after="0" w:line="360" w:lineRule="auto"/>
        <w:ind w:left="851" w:hanging="851"/>
        <w:jc w:val="center"/>
        <w:rPr>
          <w:rFonts w:ascii="Times New Roman" w:hAnsi="Times New Roman"/>
          <w:sz w:val="24"/>
          <w:szCs w:val="24"/>
        </w:rPr>
      </w:pPr>
    </w:p>
    <w:p w14:paraId="78C16B12" w14:textId="77777777" w:rsidR="006221C2" w:rsidRDefault="00000000">
      <w:pPr>
        <w:spacing w:after="0" w:line="360" w:lineRule="auto"/>
        <w:ind w:left="993" w:hanging="993"/>
        <w:jc w:val="both"/>
        <w:rPr>
          <w:rFonts w:ascii="Times New Roman" w:hAnsi="Times New Roman"/>
          <w:sz w:val="24"/>
          <w:lang w:val="en-US"/>
        </w:rPr>
      </w:pPr>
      <w:r>
        <w:rPr>
          <w:rFonts w:ascii="Times New Roman" w:hAnsi="Times New Roman"/>
          <w:sz w:val="24"/>
        </w:rPr>
        <w:t>Artinya:</w:t>
      </w:r>
      <w:r>
        <w:rPr>
          <w:rFonts w:ascii="Times New Roman" w:hAnsi="Times New Roman"/>
          <w:sz w:val="24"/>
          <w:lang w:val="en-US"/>
        </w:rPr>
        <w:t xml:space="preserve"> “Allah (Pemberi) cahaya (kepada) langit dan bumi. Perumpamaan cahaya Allah, adalah seperti sebuah lubang yang tak tembus, yang di dalamnya ada pelita besar. Pelita itu di dalam kaca (dan) kaca itu seakan-akan bintang (yang bercahaya) seperti </w:t>
      </w:r>
      <w:r>
        <w:rPr>
          <w:rFonts w:ascii="Times New Roman" w:hAnsi="Times New Roman"/>
          <w:sz w:val="24"/>
          <w:lang w:val="en-US"/>
        </w:rPr>
        <w:lastRenderedPageBreak/>
        <w:t>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w:t>
      </w:r>
    </w:p>
    <w:p w14:paraId="2F358947" w14:textId="77777777" w:rsidR="006221C2" w:rsidRDefault="006221C2">
      <w:pPr>
        <w:ind w:left="851" w:hanging="851"/>
        <w:jc w:val="both"/>
        <w:rPr>
          <w:rFonts w:ascii="Times New Roman" w:hAnsi="Times New Roman"/>
          <w:sz w:val="24"/>
        </w:rPr>
      </w:pPr>
    </w:p>
    <w:sectPr w:rsidR="00622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BB8A33E"/>
    <w:lvl w:ilvl="0" w:tplc="38090001">
      <w:start w:val="1"/>
      <w:numFmt w:val="bullet"/>
      <w:lvlText w:val=""/>
      <w:lvlJc w:val="left"/>
      <w:pPr>
        <w:ind w:left="720" w:hanging="360"/>
      </w:pPr>
      <w:rPr>
        <w:rFonts w:ascii="Symbol" w:hAnsi="Symbol" w:hint="default"/>
      </w:rPr>
    </w:lvl>
    <w:lvl w:ilvl="1" w:tplc="6F6868F2" w:tentative="1">
      <w:start w:val="1"/>
      <w:numFmt w:val="bullet"/>
      <w:lvlText w:val="o"/>
      <w:lvlJc w:val="left"/>
      <w:pPr>
        <w:ind w:left="1440" w:hanging="360"/>
      </w:pPr>
      <w:rPr>
        <w:rFonts w:ascii="Courier New" w:hAnsi="Courier New" w:cs="Courier New" w:hint="default"/>
      </w:rPr>
    </w:lvl>
    <w:lvl w:ilvl="2" w:tplc="87D6948E" w:tentative="1">
      <w:start w:val="1"/>
      <w:numFmt w:val="bullet"/>
      <w:lvlText w:val=""/>
      <w:lvlJc w:val="left"/>
      <w:pPr>
        <w:ind w:left="2160" w:hanging="360"/>
      </w:pPr>
      <w:rPr>
        <w:rFonts w:ascii="Wingdings" w:hAnsi="Wingdings" w:hint="default"/>
      </w:rPr>
    </w:lvl>
    <w:lvl w:ilvl="3" w:tplc="7E40D8AE" w:tentative="1">
      <w:start w:val="1"/>
      <w:numFmt w:val="bullet"/>
      <w:lvlText w:val=""/>
      <w:lvlJc w:val="left"/>
      <w:pPr>
        <w:ind w:left="2880" w:hanging="360"/>
      </w:pPr>
      <w:rPr>
        <w:rFonts w:ascii="Symbol" w:hAnsi="Symbol" w:hint="default"/>
      </w:rPr>
    </w:lvl>
    <w:lvl w:ilvl="4" w:tplc="4886B320" w:tentative="1">
      <w:start w:val="1"/>
      <w:numFmt w:val="bullet"/>
      <w:lvlText w:val="o"/>
      <w:lvlJc w:val="left"/>
      <w:pPr>
        <w:ind w:left="3600" w:hanging="360"/>
      </w:pPr>
      <w:rPr>
        <w:rFonts w:ascii="Courier New" w:hAnsi="Courier New" w:cs="Courier New" w:hint="default"/>
      </w:rPr>
    </w:lvl>
    <w:lvl w:ilvl="5" w:tplc="41745E9C" w:tentative="1">
      <w:start w:val="1"/>
      <w:numFmt w:val="bullet"/>
      <w:lvlText w:val=""/>
      <w:lvlJc w:val="left"/>
      <w:pPr>
        <w:ind w:left="4320" w:hanging="360"/>
      </w:pPr>
      <w:rPr>
        <w:rFonts w:ascii="Wingdings" w:hAnsi="Wingdings" w:hint="default"/>
      </w:rPr>
    </w:lvl>
    <w:lvl w:ilvl="6" w:tplc="24BEE02E" w:tentative="1">
      <w:start w:val="1"/>
      <w:numFmt w:val="bullet"/>
      <w:lvlText w:val=""/>
      <w:lvlJc w:val="left"/>
      <w:pPr>
        <w:ind w:left="5040" w:hanging="360"/>
      </w:pPr>
      <w:rPr>
        <w:rFonts w:ascii="Symbol" w:hAnsi="Symbol" w:hint="default"/>
      </w:rPr>
    </w:lvl>
    <w:lvl w:ilvl="7" w:tplc="DDA81882" w:tentative="1">
      <w:start w:val="1"/>
      <w:numFmt w:val="bullet"/>
      <w:lvlText w:val="o"/>
      <w:lvlJc w:val="left"/>
      <w:pPr>
        <w:ind w:left="5760" w:hanging="360"/>
      </w:pPr>
      <w:rPr>
        <w:rFonts w:ascii="Courier New" w:hAnsi="Courier New" w:cs="Courier New" w:hint="default"/>
      </w:rPr>
    </w:lvl>
    <w:lvl w:ilvl="8" w:tplc="904661E4"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E984F9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2"/>
    <w:multiLevelType w:val="hybridMultilevel"/>
    <w:tmpl w:val="7064262C"/>
    <w:lvl w:ilvl="0" w:tplc="B5C6E8F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8F344F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4"/>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5"/>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6"/>
    <w:multiLevelType w:val="hybridMultilevel"/>
    <w:tmpl w:val="CEE81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7821503">
    <w:abstractNumId w:val="0"/>
  </w:num>
  <w:num w:numId="2" w16cid:durableId="1512139009">
    <w:abstractNumId w:val="5"/>
  </w:num>
  <w:num w:numId="3" w16cid:durableId="1397437580">
    <w:abstractNumId w:val="4"/>
  </w:num>
  <w:num w:numId="4" w16cid:durableId="1163664804">
    <w:abstractNumId w:val="6"/>
  </w:num>
  <w:num w:numId="5" w16cid:durableId="295110986">
    <w:abstractNumId w:val="2"/>
  </w:num>
  <w:num w:numId="6" w16cid:durableId="1278559509">
    <w:abstractNumId w:val="3"/>
  </w:num>
  <w:num w:numId="7" w16cid:durableId="76214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C2"/>
    <w:rsid w:val="006221C2"/>
    <w:rsid w:val="009D343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4327"/>
  <w15:docId w15:val="{853D6154-3344-45E8-8839-0B07A1C7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sani mulyani</dc:creator>
  <cp:lastModifiedBy>Habibah Rahma</cp:lastModifiedBy>
  <cp:revision>3</cp:revision>
  <dcterms:created xsi:type="dcterms:W3CDTF">2023-10-20T13:47:00Z</dcterms:created>
  <dcterms:modified xsi:type="dcterms:W3CDTF">2023-10-25T11:37:00Z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a82058b587a341738b1d6474036a0be9</vt:lpwstr>
  </property>
</Properties>
</file>