
<file path=[Content_Types].xml><?xml version="1.0" encoding="utf-8"?>
<Types xmlns="http://schemas.openxmlformats.org/package/2006/content-types">
  <Default Extension="xml" ContentType="application/xml"/>
  <Default Extension="rels" ContentType="application/vnd.openxmlformats-package.relationship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document.xml" ContentType="application/vnd.openxmlformats-officedocument.wordprocessingml.document.main+xml"/>
  <Override PartName="/word/numbering.xml" ContentType="application/vnd.openxmlformats-officedocument.wordprocessingml.numbering+xml"/>
  <Override PartName="/word/settings.xml" ContentType="application/vnd.openxmlformats-officedocument.wordprocessingml.settings+xml"/>
  <Override PartName="/docProps/custom.xml" ContentType="application/vnd.openxmlformats-officedocument.custom-properties+xml"/>
  <Override PartName="/word/styles.xml" ContentType="application/vnd.openxmlformats-officedocument.wordprocessingml.styles+xml"/>
  <Override PartName="/docProps/app.xml" ContentType="application/vnd.openxmlformats-officedocument.extended-properties+xml"/>
</Types>
</file>

<file path=_rels/.rels><?xml version="1.0" encoding="UTF-8"?>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body>
    <w:p>
      <w:pPr>
        <w:pStyle w:val="style0"/>
        <w:spacing w:after="0" w:lineRule="auto" w:line="360"/>
        <w:rPr>
          <w:rFonts w:ascii="Times New Roman" w:cs="Times New Roman" w:hAnsi="Times New Roman"/>
          <w:b/>
          <w:bCs/>
          <w:sz w:val="24"/>
          <w:szCs w:val="24"/>
          <w:lang w:val="en-US"/>
        </w:rPr>
      </w:pPr>
      <w:r>
        <w:rPr>
          <w:rFonts w:ascii="Times New Roman" w:cs="Times New Roman" w:hAnsi="Times New Roman"/>
          <w:b/>
          <w:bCs/>
          <w:sz w:val="24"/>
          <w:szCs w:val="24"/>
        </w:rPr>
        <w:t>NAMA</w:t>
      </w:r>
      <w:r>
        <w:rPr>
          <w:rFonts w:ascii="Times New Roman" w:cs="Times New Roman" w:hAnsi="Times New Roman"/>
          <w:b/>
          <w:bCs/>
          <w:sz w:val="24"/>
          <w:szCs w:val="24"/>
        </w:rPr>
        <w:tab/>
      </w:r>
      <w:r>
        <w:rPr>
          <w:rFonts w:ascii="Times New Roman" w:cs="Times New Roman" w:hAnsi="Times New Roman"/>
          <w:b/>
          <w:bCs/>
          <w:sz w:val="24"/>
          <w:szCs w:val="24"/>
        </w:rPr>
        <w:t xml:space="preserve">: </w:t>
      </w:r>
      <w:r>
        <w:rPr>
          <w:rFonts w:ascii="Times New Roman" w:cs="Times New Roman" w:hAnsi="Times New Roman"/>
          <w:b/>
          <w:bCs/>
          <w:sz w:val="24"/>
          <w:szCs w:val="24"/>
          <w:lang w:val="en-US"/>
        </w:rPr>
        <w:t xml:space="preserve">Firda Nurfidyah </w:t>
      </w:r>
    </w:p>
    <w:p>
      <w:pPr>
        <w:pStyle w:val="style0"/>
        <w:spacing w:after="0" w:lineRule="auto" w:line="360"/>
        <w:rPr>
          <w:rFonts w:ascii="Times New Roman" w:cs="Times New Roman" w:hAnsi="Times New Roman"/>
          <w:b/>
          <w:bCs/>
          <w:sz w:val="24"/>
          <w:szCs w:val="24"/>
          <w:lang w:val="en-US"/>
        </w:rPr>
      </w:pPr>
      <w:r>
        <w:rPr>
          <w:rFonts w:ascii="Times New Roman" w:cs="Times New Roman" w:hAnsi="Times New Roman"/>
          <w:b/>
          <w:bCs/>
          <w:sz w:val="24"/>
          <w:szCs w:val="24"/>
        </w:rPr>
        <w:t>NPM</w:t>
      </w:r>
      <w:r>
        <w:rPr>
          <w:rFonts w:ascii="Times New Roman" w:cs="Times New Roman" w:hAnsi="Times New Roman"/>
          <w:b/>
          <w:bCs/>
          <w:sz w:val="24"/>
          <w:szCs w:val="24"/>
        </w:rPr>
        <w:tab/>
      </w:r>
      <w:r>
        <w:rPr>
          <w:rFonts w:ascii="Times New Roman" w:cs="Times New Roman" w:hAnsi="Times New Roman"/>
          <w:b/>
          <w:bCs/>
          <w:sz w:val="24"/>
          <w:szCs w:val="24"/>
        </w:rPr>
        <w:tab/>
      </w:r>
      <w:r>
        <w:rPr>
          <w:rFonts w:ascii="Times New Roman" w:cs="Times New Roman" w:hAnsi="Times New Roman"/>
          <w:b/>
          <w:bCs/>
          <w:sz w:val="24"/>
          <w:szCs w:val="24"/>
        </w:rPr>
        <w:t>: 2221530</w:t>
      </w:r>
      <w:r>
        <w:rPr>
          <w:rFonts w:ascii="Times New Roman" w:cs="Times New Roman" w:hAnsi="Times New Roman"/>
          <w:b/>
          <w:bCs/>
          <w:sz w:val="24"/>
          <w:szCs w:val="24"/>
          <w:lang w:val="en-US"/>
        </w:rPr>
        <w:t>20</w:t>
      </w:r>
    </w:p>
    <w:p>
      <w:pPr>
        <w:pStyle w:val="style0"/>
        <w:spacing w:after="0" w:lineRule="auto" w:line="360"/>
        <w:rPr>
          <w:rFonts w:ascii="Times New Roman" w:cs="Times New Roman" w:hAnsi="Times New Roman"/>
          <w:b/>
          <w:bCs/>
          <w:sz w:val="24"/>
          <w:szCs w:val="24"/>
        </w:rPr>
      </w:pPr>
      <w:r>
        <w:rPr>
          <w:rFonts w:ascii="Times New Roman" w:cs="Times New Roman" w:hAnsi="Times New Roman"/>
          <w:b/>
          <w:bCs/>
          <w:sz w:val="24"/>
          <w:szCs w:val="24"/>
        </w:rPr>
        <w:t>KELAS</w:t>
      </w:r>
      <w:r>
        <w:rPr>
          <w:rFonts w:ascii="Times New Roman" w:cs="Times New Roman" w:hAnsi="Times New Roman"/>
          <w:b/>
          <w:bCs/>
          <w:sz w:val="24"/>
          <w:szCs w:val="24"/>
        </w:rPr>
        <w:tab/>
      </w:r>
      <w:r>
        <w:rPr>
          <w:rFonts w:ascii="Times New Roman" w:cs="Times New Roman" w:hAnsi="Times New Roman"/>
          <w:b/>
          <w:bCs/>
          <w:sz w:val="24"/>
          <w:szCs w:val="24"/>
        </w:rPr>
        <w:t>: A</w:t>
      </w:r>
    </w:p>
    <w:p>
      <w:pPr>
        <w:pStyle w:val="style0"/>
        <w:spacing w:after="0" w:lineRule="auto" w:line="360"/>
        <w:rPr>
          <w:rFonts w:ascii="Times New Roman" w:cs="Times New Roman" w:hAnsi="Times New Roman"/>
          <w:b/>
          <w:bCs/>
          <w:sz w:val="24"/>
          <w:szCs w:val="24"/>
        </w:rPr>
      </w:pPr>
    </w:p>
    <w:p>
      <w:pPr>
        <w:pStyle w:val="style0"/>
        <w:spacing w:after="0" w:lineRule="auto" w:line="360"/>
        <w:jc w:val="center"/>
        <w:rPr>
          <w:rFonts w:ascii="Times New Roman" w:cs="Times New Roman" w:hAnsi="Times New Roman"/>
          <w:b/>
          <w:bCs/>
          <w:sz w:val="24"/>
          <w:szCs w:val="24"/>
        </w:rPr>
      </w:pPr>
      <w:r>
        <w:rPr>
          <w:rFonts w:ascii="Times New Roman" w:cs="Times New Roman" w:hAnsi="Times New Roman"/>
          <w:b/>
          <w:bCs/>
          <w:sz w:val="24"/>
          <w:szCs w:val="24"/>
        </w:rPr>
        <w:t>LAPORAN PRAKTIKUM SEDERHANA</w:t>
      </w:r>
    </w:p>
    <w:p>
      <w:pPr>
        <w:pStyle w:val="style0"/>
        <w:spacing w:after="0" w:lineRule="auto" w:line="360"/>
        <w:jc w:val="center"/>
        <w:rPr>
          <w:rFonts w:ascii="Times New Roman" w:cs="Times New Roman" w:hAnsi="Times New Roman"/>
          <w:b/>
          <w:bCs/>
          <w:kern w:val="0"/>
          <w:sz w:val="24"/>
          <w:szCs w:val="24"/>
          <w:lang w:val="en-US"/>
          <w14:ligatures xmlns:w14="http://schemas.microsoft.com/office/word/2010/wordml" w14:val="none"/>
        </w:rPr>
      </w:pPr>
      <w:r>
        <w:rPr>
          <w:rFonts w:ascii="Times New Roman" w:cs="Times New Roman" w:hAnsi="Times New Roman"/>
          <w:b/>
          <w:bCs/>
          <w:kern w:val="0"/>
          <w:sz w:val="24"/>
          <w:szCs w:val="24"/>
          <w:lang w:val="en-US"/>
          <w14:ligatures xmlns:w14="http://schemas.microsoft.com/office/word/2010/wordml" w14:val="none"/>
        </w:rPr>
        <w:t>GELOMBANG BUNYI DAN CAHAYA</w:t>
      </w:r>
    </w:p>
    <w:p>
      <w:pPr>
        <w:pStyle w:val="style0"/>
        <w:spacing w:after="0" w:lineRule="auto" w:line="360"/>
        <w:jc w:val="center"/>
        <w:rPr>
          <w:rFonts w:ascii="Times New Roman" w:cs="Times New Roman" w:hAnsi="Times New Roman"/>
          <w:b/>
          <w:bCs/>
          <w:sz w:val="24"/>
          <w:szCs w:val="24"/>
          <w:lang w:val="en-US"/>
        </w:rPr>
      </w:pPr>
    </w:p>
    <w:p>
      <w:pPr>
        <w:pStyle w:val="style179"/>
        <w:numPr>
          <w:ilvl w:val="0"/>
          <w:numId w:val="1"/>
        </w:numPr>
        <w:spacing w:after="0" w:lineRule="auto" w:line="360"/>
        <w:ind w:left="426" w:hanging="426"/>
        <w:rPr>
          <w:rFonts w:ascii="Times New Roman" w:cs="Times New Roman" w:hAnsi="Times New Roman"/>
          <w:b/>
          <w:bCs/>
          <w:sz w:val="24"/>
          <w:szCs w:val="24"/>
          <w:lang w:val="id-ID"/>
        </w:rPr>
      </w:pPr>
      <w:r>
        <w:rPr>
          <w:rFonts w:ascii="Times New Roman" w:cs="Times New Roman" w:hAnsi="Times New Roman"/>
          <w:b/>
          <w:bCs/>
          <w:sz w:val="24"/>
          <w:szCs w:val="24"/>
        </w:rPr>
        <w:t>Tujuan</w:t>
      </w:r>
    </w:p>
    <w:p>
      <w:pPr>
        <w:pStyle w:val="style0"/>
        <w:spacing w:after="0" w:lineRule="auto" w:line="360"/>
        <w:ind w:firstLine="720"/>
        <w:jc w:val="both"/>
        <w:rPr>
          <w:rFonts w:ascii="Times New Roman" w:cs="Times New Roman" w:eastAsia="Times New Roman" w:hAnsi="Times New Roman"/>
          <w:sz w:val="24"/>
          <w:szCs w:val="24"/>
          <w:lang w:val="en-US"/>
        </w:rPr>
      </w:pPr>
      <w:r>
        <w:rPr>
          <w:rFonts w:ascii="Times New Roman" w:cs="Times New Roman" w:eastAsia="Times New Roman" w:hAnsi="Times New Roman"/>
          <w:sz w:val="24"/>
          <w:szCs w:val="24"/>
        </w:rPr>
        <w:t xml:space="preserve">Adapun tujuan percobaan ini adalah dapat mengetahui dan memahami lebih dalam mengenai </w:t>
      </w:r>
      <w:r>
        <w:rPr>
          <w:rFonts w:ascii="Times New Roman" w:cs="Times New Roman" w:hAnsi="Times New Roman"/>
          <w:kern w:val="0"/>
          <w:sz w:val="24"/>
          <w:szCs w:val="24"/>
          <w:lang w:val="en-US"/>
          <w14:ligatures xmlns:w14="http://schemas.microsoft.com/office/word/2010/wordml" w14:val="none"/>
        </w:rPr>
        <w:t>Gelombang Bunyi dan Cahaya.</w:t>
      </w:r>
    </w:p>
    <w:p>
      <w:pPr>
        <w:pStyle w:val="style0"/>
        <w:spacing w:after="0" w:lineRule="auto" w:line="360"/>
        <w:ind w:firstLine="720"/>
        <w:jc w:val="both"/>
        <w:rPr>
          <w:rFonts w:ascii="Times New Roman" w:cs="Times New Roman" w:eastAsia="Times New Roman" w:hAnsi="Times New Roman"/>
          <w:sz w:val="24"/>
          <w:szCs w:val="24"/>
        </w:rPr>
      </w:pPr>
    </w:p>
    <w:p>
      <w:pPr>
        <w:pStyle w:val="style179"/>
        <w:numPr>
          <w:ilvl w:val="0"/>
          <w:numId w:val="1"/>
        </w:numPr>
        <w:spacing w:after="0" w:lineRule="auto" w:line="360"/>
        <w:ind w:left="426" w:hanging="426"/>
        <w:rPr>
          <w:rFonts w:ascii="Times New Roman" w:cs="Times New Roman" w:hAnsi="Times New Roman"/>
          <w:b/>
          <w:bCs/>
          <w:sz w:val="24"/>
          <w:szCs w:val="24"/>
        </w:rPr>
      </w:pPr>
      <w:r>
        <w:rPr>
          <w:rFonts w:ascii="Times New Roman" w:cs="Times New Roman" w:hAnsi="Times New Roman"/>
          <w:b/>
          <w:bCs/>
          <w:sz w:val="24"/>
          <w:szCs w:val="24"/>
        </w:rPr>
        <w:t>Alat dan Bahan</w:t>
      </w:r>
    </w:p>
    <w:p>
      <w:pPr>
        <w:pStyle w:val="style179"/>
        <w:numPr>
          <w:ilvl w:val="0"/>
          <w:numId w:val="2"/>
        </w:numPr>
        <w:spacing w:after="0" w:lineRule="auto" w:line="360"/>
        <w:ind w:left="426" w:hanging="426"/>
        <w:jc w:val="both"/>
        <w:rPr>
          <w:rFonts w:ascii="Times New Roman" w:cs="Times New Roman" w:eastAsia="Times New Roman" w:hAnsi="Times New Roman"/>
          <w:sz w:val="24"/>
          <w:szCs w:val="24"/>
        </w:rPr>
      </w:pPr>
      <w:r>
        <w:rPr>
          <w:rFonts w:ascii="Times New Roman" w:cs="Times New Roman" w:eastAsia="Times New Roman" w:hAnsi="Times New Roman"/>
          <w:sz w:val="24"/>
          <w:szCs w:val="24"/>
          <w:lang w:val="en-US"/>
        </w:rPr>
        <w:t>3 buah gelas kaca</w:t>
      </w:r>
    </w:p>
    <w:p>
      <w:pPr>
        <w:pStyle w:val="style179"/>
        <w:numPr>
          <w:ilvl w:val="0"/>
          <w:numId w:val="2"/>
        </w:numPr>
        <w:spacing w:after="0" w:lineRule="auto" w:line="360"/>
        <w:ind w:left="426" w:hanging="426"/>
        <w:jc w:val="both"/>
        <w:rPr>
          <w:rFonts w:ascii="Times New Roman" w:cs="Times New Roman" w:eastAsia="Times New Roman" w:hAnsi="Times New Roman"/>
          <w:sz w:val="24"/>
          <w:szCs w:val="24"/>
        </w:rPr>
      </w:pPr>
      <w:r>
        <w:rPr>
          <w:rFonts w:ascii="Times New Roman" w:cs="Times New Roman" w:eastAsia="Times New Roman" w:hAnsi="Times New Roman"/>
          <w:sz w:val="24"/>
          <w:szCs w:val="24"/>
          <w:lang w:val="en-US"/>
        </w:rPr>
        <w:t>Sendok</w:t>
      </w:r>
    </w:p>
    <w:p>
      <w:pPr>
        <w:pStyle w:val="style179"/>
        <w:numPr>
          <w:ilvl w:val="0"/>
          <w:numId w:val="2"/>
        </w:numPr>
        <w:spacing w:after="0" w:lineRule="auto" w:line="360"/>
        <w:ind w:left="426" w:hanging="426"/>
        <w:jc w:val="both"/>
        <w:rPr>
          <w:rFonts w:ascii="Times New Roman" w:cs="Times New Roman" w:eastAsia="Times New Roman" w:hAnsi="Times New Roman"/>
          <w:sz w:val="24"/>
          <w:szCs w:val="24"/>
        </w:rPr>
      </w:pPr>
      <w:r>
        <w:rPr>
          <w:rFonts w:ascii="Times New Roman" w:cs="Times New Roman" w:eastAsia="Times New Roman" w:hAnsi="Times New Roman"/>
          <w:sz w:val="24"/>
          <w:szCs w:val="24"/>
          <w:lang w:val="en-US"/>
        </w:rPr>
        <w:t>Air</w:t>
      </w:r>
    </w:p>
    <w:p>
      <w:pPr>
        <w:pStyle w:val="style179"/>
        <w:spacing w:after="0" w:lineRule="auto" w:line="360"/>
        <w:ind w:left="426"/>
        <w:jc w:val="both"/>
        <w:rPr>
          <w:rFonts w:ascii="Times New Roman" w:cs="Times New Roman" w:eastAsia="Times New Roman" w:hAnsi="Times New Roman"/>
          <w:sz w:val="24"/>
          <w:szCs w:val="24"/>
        </w:rPr>
      </w:pPr>
    </w:p>
    <w:p>
      <w:pPr>
        <w:pStyle w:val="style179"/>
        <w:numPr>
          <w:ilvl w:val="0"/>
          <w:numId w:val="1"/>
        </w:numPr>
        <w:spacing w:after="0" w:lineRule="auto" w:line="360"/>
        <w:ind w:left="426" w:hanging="426"/>
        <w:rPr>
          <w:rFonts w:ascii="Times New Roman" w:cs="Times New Roman" w:hAnsi="Times New Roman"/>
          <w:b/>
          <w:bCs/>
          <w:sz w:val="24"/>
          <w:szCs w:val="24"/>
        </w:rPr>
      </w:pPr>
      <w:r>
        <w:rPr>
          <w:rFonts w:ascii="Times New Roman" w:cs="Times New Roman" w:hAnsi="Times New Roman"/>
          <w:b/>
          <w:bCs/>
          <w:sz w:val="24"/>
          <w:szCs w:val="24"/>
        </w:rPr>
        <w:t>Dasar Teori</w:t>
      </w:r>
    </w:p>
    <w:p>
      <w:pPr>
        <w:pStyle w:val="style0"/>
        <w:spacing w:after="0" w:lineRule="auto" w:line="360"/>
        <w:ind w:firstLine="720"/>
        <w:jc w:val="both"/>
        <w:rPr>
          <w:rFonts w:ascii="Times New Roman" w:cs="Times New Roman" w:hAnsi="Times New Roman"/>
          <w:sz w:val="24"/>
          <w:szCs w:val="24"/>
          <w:lang w:val="en-US"/>
        </w:rPr>
      </w:pPr>
      <w:r>
        <w:rPr>
          <w:rFonts w:ascii="Times New Roman" w:cs="Times New Roman" w:hAnsi="Times New Roman"/>
          <w:sz w:val="24"/>
          <w:szCs w:val="24"/>
        </w:rPr>
        <w:t>Suara atau bunyi merupakan gelombang merambat yang dihasilkan dari benda bergetar sebagai sumber bunyinya.</w:t>
      </w:r>
      <w:r>
        <w:rPr>
          <w:rFonts w:ascii="Times New Roman" w:cs="Times New Roman" w:hAnsi="Times New Roman"/>
          <w:sz w:val="24"/>
          <w:szCs w:val="24"/>
          <w:lang w:val="en-US"/>
        </w:rPr>
        <w:t xml:space="preserve"> </w:t>
      </w:r>
      <w:r>
        <w:rPr>
          <w:rFonts w:ascii="Times New Roman" w:cs="Times New Roman" w:hAnsi="Times New Roman"/>
          <w:sz w:val="24"/>
          <w:szCs w:val="24"/>
        </w:rPr>
        <w:t>Gelombang bunyi adalah gelombang mekanik yang membutuhkan medium untuk merambat. Medium rambatannya dapat berupa zat cair, zat padat, dan udara. Gelombang bunyi tidak dapat merambat di dalam ruang hampa udara karena kecepatan perambatan gelombang bunyi di dalam zat padat lebih cepat dibandingkan di dalam gas atau udara</w:t>
      </w:r>
      <w:r>
        <w:rPr>
          <w:rFonts w:ascii="Times New Roman" w:cs="Times New Roman" w:hAnsi="Times New Roman"/>
          <w:sz w:val="24"/>
          <w:szCs w:val="24"/>
          <w:lang w:val="en-US"/>
        </w:rPr>
        <w:t xml:space="preserve">. </w:t>
      </w:r>
      <w:r>
        <w:rPr>
          <w:rFonts w:ascii="Times New Roman" w:cs="Times New Roman" w:hAnsi="Times New Roman"/>
          <w:sz w:val="24"/>
          <w:szCs w:val="24"/>
        </w:rPr>
        <w:t>Cepat rambat bunyi dipengaruhi oleh kerapatan medium perambatannya. Bunyi akan lebih cepat merambat pada medium yang memiliki kerapatan tinggi, yaitu medium padat</w:t>
      </w:r>
      <w:r>
        <w:rPr>
          <w:rFonts w:ascii="Times New Roman" w:cs="Times New Roman" w:hAnsi="Times New Roman"/>
          <w:sz w:val="24"/>
          <w:szCs w:val="24"/>
          <w:lang w:val="en-US"/>
        </w:rPr>
        <w:t xml:space="preserve">. </w:t>
      </w:r>
      <w:r>
        <w:rPr>
          <w:rFonts w:ascii="Times New Roman" w:cs="Times New Roman" w:hAnsi="Times New Roman"/>
          <w:sz w:val="24"/>
          <w:szCs w:val="24"/>
        </w:rPr>
        <w:t>Suatu gelombang bunyi memiliki ciri khas, seperti refleksi (pemantulan), refraksi (pembiasan), difraksi (pelenturan), interferensi (perpaduan), Efek Doppler, dan pelayangan gelombang</w:t>
      </w:r>
      <w:r>
        <w:rPr>
          <w:rFonts w:ascii="Times New Roman" w:cs="Times New Roman" w:hAnsi="Times New Roman"/>
          <w:sz w:val="24"/>
          <w:szCs w:val="24"/>
          <w:lang w:val="en-US"/>
        </w:rPr>
        <w:t xml:space="preserve">. </w:t>
      </w:r>
      <w:r>
        <w:rPr>
          <w:rFonts w:ascii="Times New Roman" w:cs="Times New Roman" w:hAnsi="Times New Roman"/>
          <w:sz w:val="24"/>
          <w:szCs w:val="24"/>
        </w:rPr>
        <w:t>Contoh penerapan gelombang bunyi dalam kehidupan sehari-hari adalah penggunaan mikrofon, speaker, dan alat musi</w:t>
      </w:r>
      <w:r>
        <w:rPr>
          <w:rFonts w:ascii="Times New Roman" w:cs="Times New Roman" w:hAnsi="Times New Roman"/>
          <w:sz w:val="24"/>
          <w:szCs w:val="24"/>
          <w:lang w:val="en-US"/>
        </w:rPr>
        <w:t>k.</w:t>
      </w:r>
    </w:p>
    <w:p>
      <w:pPr>
        <w:pStyle w:val="style0"/>
        <w:spacing w:after="0" w:lineRule="auto" w:line="360"/>
        <w:ind w:firstLine="720"/>
        <w:jc w:val="both"/>
        <w:rPr>
          <w:rFonts w:ascii="Times New Roman" w:cs="Times New Roman" w:hAnsi="Times New Roman"/>
          <w:sz w:val="24"/>
          <w:szCs w:val="24"/>
          <w:lang w:val="en-US"/>
        </w:rPr>
      </w:pPr>
      <w:r>
        <w:rPr>
          <w:rFonts w:ascii="Times New Roman" w:cs="Times New Roman" w:hAnsi="Times New Roman"/>
          <w:sz w:val="24"/>
          <w:szCs w:val="24"/>
        </w:rPr>
        <w:t>Gelombang cahaya adalah gelombang elektromagnetik yang tidak membutuhkan medium untuk merambat. Gelombang cahaya dapat merambat di dalam ruang hampa udara</w:t>
      </w:r>
      <w:r>
        <w:rPr>
          <w:rFonts w:ascii="Times New Roman" w:cs="Times New Roman" w:hAnsi="Times New Roman"/>
          <w:sz w:val="24"/>
          <w:szCs w:val="24"/>
          <w:lang w:val="en-US"/>
        </w:rPr>
        <w:t xml:space="preserve">. </w:t>
      </w:r>
      <w:r>
        <w:rPr>
          <w:rFonts w:ascii="Times New Roman" w:cs="Times New Roman" w:hAnsi="Times New Roman"/>
          <w:sz w:val="24"/>
          <w:szCs w:val="24"/>
        </w:rPr>
        <w:t>Gelombang cahaya memiliki sifat-sifat tertentu, seperti refleksi (pemantulan), refraksi (pembiasan), difraksi (pelenturan), dan interferensi (perpaduan)</w:t>
      </w:r>
      <w:r>
        <w:rPr>
          <w:rFonts w:ascii="Times New Roman" w:cs="Times New Roman" w:hAnsi="Times New Roman"/>
          <w:sz w:val="24"/>
          <w:szCs w:val="24"/>
          <w:lang w:val="en-US"/>
        </w:rPr>
        <w:t xml:space="preserve">. </w:t>
      </w:r>
      <w:r>
        <w:rPr>
          <w:rFonts w:ascii="Times New Roman" w:cs="Times New Roman" w:hAnsi="Times New Roman"/>
          <w:sz w:val="24"/>
          <w:szCs w:val="24"/>
        </w:rPr>
        <w:t>Cahaya memiliki sifat-sifat khusus, seperti kecepatan cahaya yang konstan, yaitu sekitar 3 x 10^8 m/s, dan sifat dualisme, yaitu dapat berperilaku sebagai partikel (foton) dan gelombang</w:t>
      </w:r>
      <w:r>
        <w:rPr>
          <w:rFonts w:ascii="Times New Roman" w:cs="Times New Roman" w:hAnsi="Times New Roman"/>
          <w:sz w:val="24"/>
          <w:szCs w:val="24"/>
          <w:lang w:val="en-US"/>
        </w:rPr>
        <w:t xml:space="preserve">. </w:t>
      </w:r>
    </w:p>
    <w:p>
      <w:pPr>
        <w:pStyle w:val="style0"/>
        <w:spacing w:after="0" w:lineRule="auto" w:line="360"/>
        <w:jc w:val="both"/>
        <w:rPr>
          <w:rFonts w:ascii="Times New Roman" w:cs="Times New Roman" w:hAnsi="Times New Roman"/>
          <w:sz w:val="24"/>
          <w:szCs w:val="24"/>
          <w:lang w:val="en-US"/>
        </w:rPr>
      </w:pPr>
    </w:p>
    <w:p>
      <w:pPr>
        <w:pStyle w:val="style179"/>
        <w:numPr>
          <w:ilvl w:val="0"/>
          <w:numId w:val="1"/>
        </w:numPr>
        <w:spacing w:after="0" w:lineRule="auto" w:line="360"/>
        <w:ind w:left="426" w:hanging="426"/>
        <w:rPr>
          <w:rFonts w:ascii="Times New Roman" w:cs="Times New Roman" w:hAnsi="Times New Roman"/>
          <w:b/>
          <w:bCs/>
          <w:sz w:val="24"/>
          <w:szCs w:val="24"/>
          <w:lang w:val="id-ID"/>
        </w:rPr>
      </w:pPr>
      <w:r>
        <w:rPr>
          <w:rFonts w:ascii="Times New Roman" w:cs="Times New Roman" w:hAnsi="Times New Roman"/>
          <w:b/>
          <w:bCs/>
          <w:sz w:val="24"/>
          <w:szCs w:val="24"/>
        </w:rPr>
        <w:t>Prosedur Kerja</w:t>
      </w:r>
    </w:p>
    <w:p>
      <w:pPr>
        <w:pStyle w:val="style179"/>
        <w:numPr>
          <w:ilvl w:val="0"/>
          <w:numId w:val="3"/>
        </w:numPr>
        <w:shd w:val="clear" w:color="auto" w:fill="ffffff"/>
        <w:spacing w:after="0" w:lineRule="auto" w:line="360"/>
        <w:ind w:left="426" w:hanging="426"/>
        <w:jc w:val="both"/>
        <w:rPr>
          <w:rFonts w:ascii="Times New Roman" w:cs="Times New Roman" w:eastAsia="Century Gothic" w:hAnsi="Times New Roman"/>
          <w:sz w:val="24"/>
          <w:szCs w:val="24"/>
        </w:rPr>
      </w:pPr>
      <w:r>
        <w:rPr>
          <w:rFonts w:ascii="Times New Roman" w:cs="Times New Roman" w:eastAsia="Century Gothic" w:hAnsi="Times New Roman"/>
          <w:sz w:val="24"/>
          <w:szCs w:val="24"/>
          <w:lang w:val="en-US"/>
        </w:rPr>
        <w:t>Isi gelas 1 dengan air sampai penuh</w:t>
      </w:r>
    </w:p>
    <w:p>
      <w:pPr>
        <w:pStyle w:val="style179"/>
        <w:numPr>
          <w:ilvl w:val="0"/>
          <w:numId w:val="3"/>
        </w:numPr>
        <w:shd w:val="clear" w:color="auto" w:fill="ffffff"/>
        <w:spacing w:after="0" w:lineRule="auto" w:line="360"/>
        <w:ind w:left="426" w:hanging="426"/>
        <w:jc w:val="both"/>
        <w:rPr>
          <w:rFonts w:ascii="Times New Roman" w:cs="Times New Roman" w:eastAsia="Century Gothic" w:hAnsi="Times New Roman"/>
          <w:sz w:val="24"/>
          <w:szCs w:val="24"/>
        </w:rPr>
      </w:pPr>
      <w:r>
        <w:rPr>
          <w:rFonts w:ascii="Times New Roman" w:cs="Times New Roman" w:eastAsia="Century Gothic" w:hAnsi="Times New Roman"/>
          <w:sz w:val="24"/>
          <w:szCs w:val="24"/>
          <w:lang w:val="en-US"/>
        </w:rPr>
        <w:t>Isi gelas 2 dengan air sampai ½ nya dari gelas</w:t>
      </w:r>
    </w:p>
    <w:p>
      <w:pPr>
        <w:pStyle w:val="style179"/>
        <w:numPr>
          <w:ilvl w:val="0"/>
          <w:numId w:val="3"/>
        </w:numPr>
        <w:shd w:val="clear" w:color="auto" w:fill="ffffff"/>
        <w:spacing w:after="0" w:lineRule="auto" w:line="360"/>
        <w:ind w:left="426" w:hanging="426"/>
        <w:jc w:val="both"/>
        <w:rPr>
          <w:rFonts w:ascii="Times New Roman" w:cs="Times New Roman" w:eastAsia="Century Gothic" w:hAnsi="Times New Roman"/>
          <w:sz w:val="24"/>
          <w:szCs w:val="24"/>
        </w:rPr>
      </w:pPr>
      <w:r>
        <w:rPr>
          <w:rFonts w:ascii="Times New Roman" w:cs="Times New Roman" w:eastAsia="Century Gothic" w:hAnsi="Times New Roman"/>
          <w:sz w:val="24"/>
          <w:szCs w:val="24"/>
          <w:lang w:val="en-US"/>
        </w:rPr>
        <w:t>Isi gelas 3 dengan air sampai ¼ nya dari gelas</w:t>
      </w:r>
    </w:p>
    <w:p>
      <w:pPr>
        <w:pStyle w:val="style179"/>
        <w:numPr>
          <w:ilvl w:val="0"/>
          <w:numId w:val="3"/>
        </w:numPr>
        <w:shd w:val="clear" w:color="auto" w:fill="ffffff"/>
        <w:spacing w:after="0" w:lineRule="auto" w:line="360"/>
        <w:ind w:left="426" w:hanging="426"/>
        <w:jc w:val="both"/>
        <w:rPr>
          <w:rFonts w:ascii="Times New Roman" w:cs="Times New Roman" w:eastAsia="Century Gothic" w:hAnsi="Times New Roman"/>
          <w:sz w:val="24"/>
          <w:szCs w:val="24"/>
        </w:rPr>
      </w:pPr>
      <w:r>
        <w:rPr>
          <w:rFonts w:ascii="Times New Roman" w:cs="Times New Roman" w:eastAsia="Century Gothic" w:hAnsi="Times New Roman"/>
          <w:sz w:val="24"/>
          <w:szCs w:val="24"/>
          <w:lang w:val="en-US"/>
        </w:rPr>
        <w:t>Pukul samping dari ketiga gelas menggunakan sendok secara bergantian</w:t>
      </w:r>
    </w:p>
    <w:p>
      <w:pPr>
        <w:pStyle w:val="style179"/>
        <w:numPr>
          <w:ilvl w:val="0"/>
          <w:numId w:val="3"/>
        </w:numPr>
        <w:shd w:val="clear" w:color="auto" w:fill="ffffff"/>
        <w:spacing w:after="0" w:lineRule="auto" w:line="360"/>
        <w:ind w:left="426" w:hanging="426"/>
        <w:jc w:val="both"/>
        <w:rPr>
          <w:rFonts w:ascii="Times New Roman" w:cs="Times New Roman" w:eastAsia="Century Gothic" w:hAnsi="Times New Roman"/>
          <w:sz w:val="24"/>
          <w:szCs w:val="24"/>
        </w:rPr>
      </w:pPr>
      <w:r>
        <w:rPr>
          <w:rFonts w:ascii="Times New Roman" w:cs="Times New Roman" w:eastAsia="Century Gothic" w:hAnsi="Times New Roman"/>
          <w:sz w:val="24"/>
          <w:szCs w:val="24"/>
          <w:lang w:val="en-US"/>
        </w:rPr>
        <w:t>Catat perbedaannya.</w:t>
      </w:r>
    </w:p>
    <w:p>
      <w:pPr>
        <w:pStyle w:val="style0"/>
        <w:shd w:val="clear" w:color="auto" w:fill="ffffff"/>
        <w:spacing w:after="0" w:lineRule="auto" w:line="360"/>
        <w:jc w:val="both"/>
        <w:rPr>
          <w:rFonts w:ascii="Times New Roman" w:cs="Times New Roman" w:eastAsia="Century Gothic" w:hAnsi="Times New Roman"/>
          <w:sz w:val="24"/>
          <w:szCs w:val="24"/>
        </w:rPr>
      </w:pPr>
    </w:p>
    <w:p>
      <w:pPr>
        <w:pStyle w:val="style179"/>
        <w:numPr>
          <w:ilvl w:val="0"/>
          <w:numId w:val="1"/>
        </w:numPr>
        <w:spacing w:after="0" w:lineRule="auto" w:line="360"/>
        <w:ind w:left="426" w:hanging="426"/>
        <w:rPr>
          <w:rFonts w:ascii="Times New Roman" w:cs="Times New Roman" w:hAnsi="Times New Roman"/>
          <w:b/>
          <w:bCs/>
          <w:sz w:val="24"/>
          <w:szCs w:val="24"/>
        </w:rPr>
      </w:pPr>
      <w:r>
        <w:rPr>
          <w:rFonts w:ascii="Times New Roman" w:cs="Times New Roman" w:hAnsi="Times New Roman"/>
          <w:b/>
          <w:bCs/>
          <w:sz w:val="24"/>
          <w:szCs w:val="24"/>
        </w:rPr>
        <w:t>Hasil dan Pembahasan</w:t>
      </w:r>
    </w:p>
    <w:tbl>
      <w:tblPr>
        <w:tblStyle w:val="style154"/>
        <w:tblW w:w="9067" w:type="dxa"/>
        <w:tblInd w:w="0" w:type="dxa"/>
        <w:tblLook w:val="04A0" w:firstRow="1" w:lastRow="0" w:firstColumn="1" w:lastColumn="0" w:noHBand="0" w:noVBand="1"/>
      </w:tblPr>
      <w:tblGrid>
        <w:gridCol w:w="2972"/>
        <w:gridCol w:w="3119"/>
        <w:gridCol w:w="2976"/>
      </w:tblGrid>
      <w:tr>
        <w:trPr/>
        <w:tc>
          <w:tcPr>
            <w:tcW w:w="2972" w:type="dxa"/>
            <w:tcBorders>
              <w:top w:val="single" w:sz="4" w:space="0" w:color="auto"/>
              <w:left w:val="single" w:sz="4" w:space="0" w:color="auto"/>
              <w:bottom w:val="single" w:sz="4" w:space="0" w:color="auto"/>
              <w:right w:val="single" w:sz="4" w:space="0" w:color="auto"/>
            </w:tcBorders>
            <w:hideMark/>
          </w:tcPr>
          <w:p>
            <w:pPr>
              <w:pStyle w:val="style0"/>
              <w:spacing w:lineRule="auto" w:line="360"/>
              <w:jc w:val="center"/>
              <w:rPr>
                <w:rFonts w:ascii="Times New Roman" w:cs="Times New Roman" w:hAnsi="Times New Roman"/>
                <w:b/>
                <w:bCs/>
                <w:sz w:val="24"/>
                <w:szCs w:val="24"/>
                <w:lang w:val="en-US"/>
              </w:rPr>
            </w:pPr>
            <w:r>
              <w:rPr>
                <w:rFonts w:ascii="Times New Roman" w:cs="Times New Roman" w:hAnsi="Times New Roman"/>
                <w:b/>
                <w:bCs/>
                <w:sz w:val="24"/>
                <w:szCs w:val="24"/>
                <w:lang w:val="en-US"/>
              </w:rPr>
              <w:t>Gelas 1</w:t>
            </w:r>
          </w:p>
          <w:p>
            <w:pPr>
              <w:pStyle w:val="style0"/>
              <w:spacing w:lineRule="auto" w:line="360"/>
              <w:jc w:val="center"/>
              <w:rPr>
                <w:rFonts w:ascii="Times New Roman" w:cs="Times New Roman" w:hAnsi="Times New Roman"/>
                <w:b/>
                <w:bCs/>
                <w:sz w:val="24"/>
                <w:szCs w:val="24"/>
                <w:lang w:val="en-US"/>
              </w:rPr>
            </w:pPr>
            <w:r>
              <w:rPr>
                <w:rFonts w:ascii="Times New Roman" w:cs="Times New Roman" w:hAnsi="Times New Roman"/>
                <w:b/>
                <w:bCs/>
                <w:sz w:val="24"/>
                <w:szCs w:val="24"/>
                <w:lang w:val="en-US"/>
              </w:rPr>
              <w:t>Air penuh</w:t>
            </w:r>
          </w:p>
        </w:tc>
        <w:tc>
          <w:tcPr>
            <w:tcW w:w="3119" w:type="dxa"/>
            <w:tcBorders>
              <w:top w:val="single" w:sz="4" w:space="0" w:color="auto"/>
              <w:left w:val="single" w:sz="4" w:space="0" w:color="auto"/>
              <w:bottom w:val="single" w:sz="4" w:space="0" w:color="auto"/>
              <w:right w:val="single" w:sz="4" w:space="0" w:color="auto"/>
            </w:tcBorders>
            <w:hideMark/>
          </w:tcPr>
          <w:p>
            <w:pPr>
              <w:pStyle w:val="style0"/>
              <w:spacing w:lineRule="auto" w:line="360"/>
              <w:jc w:val="center"/>
              <w:rPr>
                <w:rFonts w:ascii="Times New Roman" w:cs="Times New Roman" w:hAnsi="Times New Roman"/>
                <w:b/>
                <w:bCs/>
                <w:sz w:val="24"/>
                <w:szCs w:val="24"/>
                <w:lang w:val="en-US"/>
              </w:rPr>
            </w:pPr>
            <w:r>
              <w:rPr>
                <w:rFonts w:ascii="Times New Roman" w:cs="Times New Roman" w:hAnsi="Times New Roman"/>
                <w:b/>
                <w:bCs/>
                <w:sz w:val="24"/>
                <w:szCs w:val="24"/>
                <w:lang w:val="en-US"/>
              </w:rPr>
              <w:t>Gelas 2</w:t>
            </w:r>
          </w:p>
          <w:p>
            <w:pPr>
              <w:pStyle w:val="style0"/>
              <w:spacing w:lineRule="auto" w:line="360"/>
              <w:jc w:val="center"/>
              <w:rPr>
                <w:rFonts w:ascii="Times New Roman" w:cs="Times New Roman" w:hAnsi="Times New Roman"/>
                <w:b/>
                <w:bCs/>
                <w:sz w:val="24"/>
                <w:szCs w:val="24"/>
                <w:lang w:val="en-US"/>
              </w:rPr>
            </w:pPr>
            <w:r>
              <w:rPr>
                <w:rFonts w:ascii="Times New Roman" w:cs="Times New Roman" w:hAnsi="Times New Roman"/>
                <w:b/>
                <w:bCs/>
                <w:sz w:val="24"/>
                <w:szCs w:val="24"/>
                <w:lang w:val="en-US"/>
              </w:rPr>
              <w:t>Air ½ dari gelas</w:t>
            </w:r>
          </w:p>
        </w:tc>
        <w:tc>
          <w:tcPr>
            <w:tcW w:w="2976" w:type="dxa"/>
            <w:tcBorders>
              <w:top w:val="single" w:sz="4" w:space="0" w:color="auto"/>
              <w:left w:val="single" w:sz="4" w:space="0" w:color="auto"/>
              <w:bottom w:val="single" w:sz="4" w:space="0" w:color="auto"/>
              <w:right w:val="single" w:sz="4" w:space="0" w:color="auto"/>
            </w:tcBorders>
            <w:hideMark/>
          </w:tcPr>
          <w:p>
            <w:pPr>
              <w:pStyle w:val="style0"/>
              <w:spacing w:lineRule="auto" w:line="360"/>
              <w:jc w:val="center"/>
              <w:rPr>
                <w:rFonts w:ascii="Times New Roman" w:cs="Times New Roman" w:hAnsi="Times New Roman"/>
                <w:b/>
                <w:bCs/>
                <w:sz w:val="24"/>
                <w:szCs w:val="24"/>
                <w:lang w:val="en-US"/>
              </w:rPr>
            </w:pPr>
            <w:r>
              <w:rPr>
                <w:rFonts w:ascii="Times New Roman" w:cs="Times New Roman" w:hAnsi="Times New Roman"/>
                <w:b/>
                <w:bCs/>
                <w:sz w:val="24"/>
                <w:szCs w:val="24"/>
                <w:lang w:val="en-US"/>
              </w:rPr>
              <w:t>Gelas 3</w:t>
            </w:r>
          </w:p>
          <w:p>
            <w:pPr>
              <w:pStyle w:val="style0"/>
              <w:spacing w:lineRule="auto" w:line="360"/>
              <w:jc w:val="center"/>
              <w:rPr>
                <w:rFonts w:ascii="Times New Roman" w:cs="Times New Roman" w:hAnsi="Times New Roman"/>
                <w:b/>
                <w:bCs/>
                <w:sz w:val="24"/>
                <w:szCs w:val="24"/>
                <w:lang w:val="en-US"/>
              </w:rPr>
            </w:pPr>
            <w:r>
              <w:rPr>
                <w:rFonts w:ascii="Times New Roman" w:cs="Times New Roman" w:hAnsi="Times New Roman"/>
                <w:b/>
                <w:bCs/>
                <w:sz w:val="24"/>
                <w:szCs w:val="24"/>
                <w:lang w:val="en-US"/>
              </w:rPr>
              <w:t>Air ¼ dari gelas</w:t>
            </w:r>
          </w:p>
        </w:tc>
      </w:tr>
      <w:tr>
        <w:tblPrEx/>
        <w:trPr/>
        <w:tc>
          <w:tcPr>
            <w:tcW w:w="2972" w:type="dxa"/>
            <w:tcBorders>
              <w:top w:val="single" w:sz="4" w:space="0" w:color="auto"/>
              <w:left w:val="single" w:sz="4" w:space="0" w:color="auto"/>
              <w:bottom w:val="single" w:sz="4" w:space="0" w:color="auto"/>
              <w:right w:val="single" w:sz="4" w:space="0" w:color="auto"/>
            </w:tcBorders>
            <w:hideMark/>
          </w:tcPr>
          <w:p>
            <w:pPr>
              <w:pStyle w:val="style0"/>
              <w:spacing w:lineRule="auto" w:line="360"/>
              <w:jc w:val="center"/>
              <w:rPr>
                <w:rFonts w:ascii="Times New Roman" w:cs="Times New Roman" w:hAnsi="Times New Roman"/>
                <w:sz w:val="24"/>
                <w:szCs w:val="24"/>
                <w:lang w:val="en-US"/>
              </w:rPr>
            </w:pPr>
            <w:r>
              <w:rPr>
                <w:rFonts w:ascii="Times New Roman" w:cs="Times New Roman" w:hAnsi="Times New Roman"/>
                <w:sz w:val="24"/>
                <w:szCs w:val="24"/>
                <w:lang w:val="en-US"/>
              </w:rPr>
              <w:t>Suara yang dihasilkan pelan</w:t>
            </w:r>
          </w:p>
        </w:tc>
        <w:tc>
          <w:tcPr>
            <w:tcW w:w="3119" w:type="dxa"/>
            <w:tcBorders>
              <w:top w:val="single" w:sz="4" w:space="0" w:color="auto"/>
              <w:left w:val="single" w:sz="4" w:space="0" w:color="auto"/>
              <w:bottom w:val="single" w:sz="4" w:space="0" w:color="auto"/>
              <w:right w:val="single" w:sz="4" w:space="0" w:color="auto"/>
            </w:tcBorders>
            <w:hideMark/>
          </w:tcPr>
          <w:p>
            <w:pPr>
              <w:pStyle w:val="style0"/>
              <w:spacing w:lineRule="auto" w:line="360"/>
              <w:jc w:val="center"/>
              <w:rPr>
                <w:rFonts w:ascii="Times New Roman" w:cs="Times New Roman" w:hAnsi="Times New Roman"/>
                <w:sz w:val="24"/>
                <w:szCs w:val="24"/>
                <w:lang w:val="en-US"/>
              </w:rPr>
            </w:pPr>
            <w:r>
              <w:rPr>
                <w:rFonts w:ascii="Times New Roman" w:cs="Times New Roman" w:hAnsi="Times New Roman"/>
                <w:sz w:val="24"/>
                <w:szCs w:val="24"/>
                <w:lang w:val="en-US"/>
              </w:rPr>
              <w:t>Suara yang dihasilkan sedikit nyaring</w:t>
            </w:r>
          </w:p>
        </w:tc>
        <w:tc>
          <w:tcPr>
            <w:tcW w:w="2976" w:type="dxa"/>
            <w:tcBorders>
              <w:top w:val="single" w:sz="4" w:space="0" w:color="auto"/>
              <w:left w:val="single" w:sz="4" w:space="0" w:color="auto"/>
              <w:bottom w:val="single" w:sz="4" w:space="0" w:color="auto"/>
              <w:right w:val="single" w:sz="4" w:space="0" w:color="auto"/>
            </w:tcBorders>
            <w:hideMark/>
          </w:tcPr>
          <w:p>
            <w:pPr>
              <w:pStyle w:val="style0"/>
              <w:spacing w:lineRule="auto" w:line="360"/>
              <w:jc w:val="center"/>
              <w:rPr>
                <w:rFonts w:ascii="Times New Roman" w:cs="Times New Roman" w:hAnsi="Times New Roman"/>
                <w:sz w:val="24"/>
                <w:szCs w:val="24"/>
                <w:lang w:val="en-US"/>
              </w:rPr>
            </w:pPr>
            <w:r>
              <w:rPr>
                <w:rFonts w:ascii="Times New Roman" w:cs="Times New Roman" w:hAnsi="Times New Roman"/>
                <w:sz w:val="24"/>
                <w:szCs w:val="24"/>
                <w:lang w:val="en-US"/>
              </w:rPr>
              <w:t>Suara yang dihasilkan lebih nyaring</w:t>
            </w:r>
          </w:p>
        </w:tc>
      </w:tr>
    </w:tbl>
    <w:p>
      <w:pPr>
        <w:pStyle w:val="style0"/>
        <w:spacing w:after="0" w:lineRule="auto" w:line="360"/>
        <w:jc w:val="both"/>
        <w:rPr>
          <w:rFonts w:ascii="Times New Roman" w:cs="Times New Roman" w:hAnsi="Times New Roman"/>
          <w:sz w:val="24"/>
          <w:szCs w:val="24"/>
          <w:lang w:val="en-US"/>
        </w:rPr>
      </w:pPr>
    </w:p>
    <w:p>
      <w:pPr>
        <w:pStyle w:val="style0"/>
        <w:spacing w:after="0" w:lineRule="auto" w:line="360"/>
        <w:ind w:firstLine="720"/>
        <w:jc w:val="both"/>
        <w:rPr>
          <w:rFonts w:ascii="Times New Roman" w:cs="Times New Roman" w:hAnsi="Times New Roman"/>
          <w:sz w:val="24"/>
          <w:szCs w:val="24"/>
          <w:lang w:val="en-US"/>
        </w:rPr>
      </w:pPr>
      <w:r>
        <w:rPr>
          <w:rFonts w:ascii="Times New Roman" w:cs="Times New Roman" w:hAnsi="Times New Roman"/>
          <w:sz w:val="24"/>
          <w:szCs w:val="24"/>
          <w:lang w:val="en-US"/>
        </w:rPr>
        <w:t>Dari percobaan diatas, didapatkan bahwa Ketika air digelas diisi penuh, maka Ketika gelas dipukul oleh sendok akan menghasilkan suara yang pelan seperti tertekan. Ketika gelas diisi setengahnya dengan air, maka suara akan lumayan terdengar nyaring dan Ketika gelas hanya diisi seperempat air maka suara yang dihasilkan akan lebih nyaring.</w:t>
      </w:r>
    </w:p>
    <w:p>
      <w:pPr>
        <w:pStyle w:val="style0"/>
        <w:spacing w:after="0" w:lineRule="auto" w:line="360"/>
        <w:jc w:val="both"/>
        <w:rPr>
          <w:rFonts w:ascii="Times New Roman" w:cs="Times New Roman" w:hAnsi="Times New Roman"/>
          <w:sz w:val="24"/>
          <w:szCs w:val="24"/>
          <w:lang w:val="en-US"/>
        </w:rPr>
      </w:pPr>
    </w:p>
    <w:p>
      <w:pPr>
        <w:pStyle w:val="style179"/>
        <w:numPr>
          <w:ilvl w:val="0"/>
          <w:numId w:val="1"/>
        </w:numPr>
        <w:spacing w:after="0" w:lineRule="auto" w:line="360"/>
        <w:ind w:left="426" w:hanging="426"/>
        <w:rPr>
          <w:rFonts w:ascii="Times New Roman" w:cs="Times New Roman" w:hAnsi="Times New Roman"/>
          <w:b/>
          <w:bCs/>
          <w:sz w:val="24"/>
          <w:szCs w:val="24"/>
          <w:lang w:val="id-ID"/>
        </w:rPr>
      </w:pPr>
      <w:r>
        <w:rPr>
          <w:rFonts w:ascii="Times New Roman" w:cs="Times New Roman" w:hAnsi="Times New Roman"/>
          <w:b/>
          <w:bCs/>
          <w:sz w:val="24"/>
          <w:szCs w:val="24"/>
        </w:rPr>
        <w:t>Kesimpulan</w:t>
      </w:r>
    </w:p>
    <w:p>
      <w:pPr>
        <w:pStyle w:val="style0"/>
        <w:spacing w:after="0" w:lineRule="auto" w:line="360"/>
        <w:ind w:firstLine="720"/>
        <w:jc w:val="both"/>
        <w:rPr>
          <w:rFonts w:ascii="Times New Roman" w:cs="Times New Roman" w:hAnsi="Times New Roman"/>
          <w:sz w:val="24"/>
          <w:szCs w:val="24"/>
          <w:lang w:val="en-US"/>
        </w:rPr>
      </w:pPr>
      <w:r>
        <w:rPr>
          <w:rFonts w:ascii="Times New Roman" w:cs="Times New Roman" w:hAnsi="Times New Roman"/>
          <w:sz w:val="24"/>
          <w:szCs w:val="24"/>
        </w:rPr>
        <w:t xml:space="preserve">Kesimpulan dari hasil ini adalah </w:t>
      </w:r>
      <w:r>
        <w:rPr>
          <w:rFonts w:ascii="Times New Roman" w:cs="Times New Roman" w:hAnsi="Times New Roman"/>
          <w:sz w:val="24"/>
          <w:szCs w:val="24"/>
          <w:lang w:val="en-US"/>
        </w:rPr>
        <w:t>semakin kecil volume air di dalam gelas, maka frekuensi bunyi yang dihasilkan akan semakin besar. Begitupun sebaliknya, semakin besar volume air di dalam gelas, maka frekuensi bunyi yang dihasilkan akan semakin kecil.</w:t>
      </w:r>
    </w:p>
    <w:p>
      <w:pPr>
        <w:pStyle w:val="style0"/>
        <w:spacing w:after="0" w:lineRule="auto" w:line="360"/>
        <w:ind w:firstLine="720"/>
        <w:jc w:val="both"/>
        <w:rPr>
          <w:rFonts w:ascii="Times New Roman" w:cs="Times New Roman" w:hAnsi="Times New Roman"/>
          <w:sz w:val="24"/>
          <w:szCs w:val="24"/>
        </w:rPr>
      </w:pPr>
    </w:p>
    <w:p>
      <w:pPr>
        <w:pStyle w:val="style179"/>
        <w:numPr>
          <w:ilvl w:val="0"/>
          <w:numId w:val="1"/>
        </w:numPr>
        <w:spacing w:after="0" w:lineRule="auto" w:line="360"/>
        <w:ind w:left="426" w:hanging="426"/>
        <w:rPr>
          <w:rFonts w:ascii="Times New Roman" w:cs="Times New Roman" w:hAnsi="Times New Roman"/>
          <w:b/>
          <w:bCs/>
          <w:sz w:val="24"/>
          <w:szCs w:val="24"/>
        </w:rPr>
      </w:pPr>
      <w:r>
        <w:rPr>
          <w:rFonts w:ascii="Times New Roman" w:cs="Times New Roman" w:hAnsi="Times New Roman"/>
          <w:b/>
          <w:bCs/>
          <w:sz w:val="24"/>
          <w:szCs w:val="24"/>
        </w:rPr>
        <w:t>Referensi</w:t>
      </w:r>
    </w:p>
    <w:p>
      <w:pPr>
        <w:pStyle w:val="style0"/>
        <w:spacing w:after="0" w:lineRule="auto" w:line="240"/>
        <w:ind w:left="709" w:hanging="709"/>
        <w:jc w:val="both"/>
        <w:rPr>
          <w:rFonts w:ascii="Times New Roman" w:cs="Times New Roman" w:hAnsi="Times New Roman"/>
          <w:sz w:val="24"/>
          <w:szCs w:val="24"/>
          <w:lang w:val="en-US"/>
        </w:rPr>
      </w:pPr>
      <w:r>
        <w:rPr>
          <w:rFonts w:ascii="Times New Roman" w:cs="Times New Roman" w:hAnsi="Times New Roman"/>
          <w:sz w:val="24"/>
          <w:szCs w:val="24"/>
        </w:rPr>
        <w:t>https://youtu.be/np1qOsrqzCw?si=4y3h47X-CzQG0Kq5</w:t>
      </w:r>
    </w:p>
    <w:p>
      <w:pPr>
        <w:pStyle w:val="style0"/>
        <w:spacing w:after="0" w:lineRule="auto" w:line="240"/>
        <w:ind w:left="709" w:hanging="709"/>
        <w:jc w:val="both"/>
        <w:rPr>
          <w:rFonts w:ascii="Times New Roman" w:cs="Times New Roman" w:hAnsi="Times New Roman"/>
          <w:sz w:val="24"/>
          <w:szCs w:val="24"/>
        </w:rPr>
      </w:pPr>
    </w:p>
    <w:p>
      <w:pPr>
        <w:pStyle w:val="style0"/>
        <w:spacing w:after="0" w:lineRule="auto" w:line="240"/>
        <w:ind w:left="709" w:hanging="709"/>
        <w:jc w:val="both"/>
        <w:rPr>
          <w:rFonts w:ascii="Times New Roman" w:cs="Times New Roman" w:hAnsi="Times New Roman"/>
          <w:sz w:val="24"/>
          <w:szCs w:val="24"/>
        </w:rPr>
      </w:pPr>
    </w:p>
    <w:p>
      <w:pPr>
        <w:pStyle w:val="style0"/>
        <w:rPr/>
      </w:pPr>
    </w:p>
    <w:sectPr>
      <w:pgSz w:w="11906" w:h="16838" w:orient="portrait"/>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Times New Roman"/>
    <w:panose1 w:val="02020603050004020304"/>
    <w:charset w:val="00"/>
    <w:family w:val="roman"/>
    <w:pitch w:val="variable"/>
    <w:sig w:usb0="E0002EFF" w:usb1="C000785B" w:usb2="00000009" w:usb3="00000000" w:csb0="000001FF" w:csb1="00000000"/>
  </w:font>
  <w:font w:name="Calibri">
    <w:altName w:val="Calibri"/>
    <w:panose1 w:val="020f0502020002030204"/>
    <w:charset w:val="00"/>
    <w:family w:val="swiss"/>
    <w:pitch w:val="variable"/>
    <w:sig w:usb0="E4002EFF" w:usb1="C000247B" w:usb2="00000009" w:usb3="00000000" w:csb0="000001FF" w:csb1="00000000"/>
  </w:font>
  <w:font w:name="Century Gothic">
    <w:altName w:val="Century Gothic"/>
    <w:panose1 w:val="020b0502020002020204"/>
    <w:charset w:val="00"/>
    <w:family w:val="swiss"/>
    <w:pitch w:val="variable"/>
    <w:sig w:usb0="00000287" w:usb1="00000000" w:usb2="00000000" w:usb3="00000000" w:csb0="0000009F" w:csb1="00000000"/>
  </w:font>
  <w:font w:name="Calibri Light">
    <w:altName w:val="Calibri Light"/>
    <w:panose1 w:val="020f0302020002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package/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0"/>
    <w:multiLevelType w:val="hybridMultilevel"/>
    <w:tmpl w:val="501A4722"/>
    <w:lvl w:ilvl="0" w:tplc="0421000F">
      <w:start w:val="1"/>
      <w:numFmt w:val="decimal"/>
      <w:lvlText w:val="%1."/>
      <w:lvlJc w:val="left"/>
      <w:pPr>
        <w:ind w:left="720" w:hanging="360"/>
      </w:pPr>
    </w:lvl>
    <w:lvl w:ilvl="1" w:tplc="04210019">
      <w:start w:val="1"/>
      <w:numFmt w:val="lowerLetter"/>
      <w:lvlText w:val="%2."/>
      <w:lvlJc w:val="left"/>
      <w:pPr>
        <w:ind w:left="1440" w:hanging="360"/>
      </w:pPr>
    </w:lvl>
    <w:lvl w:ilvl="2" w:tplc="0421001B">
      <w:start w:val="1"/>
      <w:numFmt w:val="lowerRoman"/>
      <w:lvlText w:val="%3."/>
      <w:lvlJc w:val="right"/>
      <w:pPr>
        <w:ind w:left="2160" w:hanging="180"/>
      </w:pPr>
    </w:lvl>
    <w:lvl w:ilvl="3" w:tplc="0421000F">
      <w:start w:val="1"/>
      <w:numFmt w:val="decimal"/>
      <w:lvlText w:val="%4."/>
      <w:lvlJc w:val="left"/>
      <w:pPr>
        <w:ind w:left="2880" w:hanging="360"/>
      </w:pPr>
    </w:lvl>
    <w:lvl w:ilvl="4" w:tplc="04210019">
      <w:start w:val="1"/>
      <w:numFmt w:val="lowerLetter"/>
      <w:lvlText w:val="%5."/>
      <w:lvlJc w:val="left"/>
      <w:pPr>
        <w:ind w:left="3600" w:hanging="360"/>
      </w:pPr>
    </w:lvl>
    <w:lvl w:ilvl="5" w:tplc="0421001B">
      <w:start w:val="1"/>
      <w:numFmt w:val="lowerRoman"/>
      <w:lvlText w:val="%6."/>
      <w:lvlJc w:val="right"/>
      <w:pPr>
        <w:ind w:left="4320" w:hanging="180"/>
      </w:pPr>
    </w:lvl>
    <w:lvl w:ilvl="6" w:tplc="0421000F">
      <w:start w:val="1"/>
      <w:numFmt w:val="decimal"/>
      <w:lvlText w:val="%7."/>
      <w:lvlJc w:val="left"/>
      <w:pPr>
        <w:ind w:left="5040" w:hanging="360"/>
      </w:pPr>
    </w:lvl>
    <w:lvl w:ilvl="7" w:tplc="04210019">
      <w:start w:val="1"/>
      <w:numFmt w:val="lowerLetter"/>
      <w:lvlText w:val="%8."/>
      <w:lvlJc w:val="left"/>
      <w:pPr>
        <w:ind w:left="5760" w:hanging="360"/>
      </w:pPr>
    </w:lvl>
    <w:lvl w:ilvl="8" w:tplc="0421001B">
      <w:start w:val="1"/>
      <w:numFmt w:val="lowerRoman"/>
      <w:lvlText w:val="%9."/>
      <w:lvlJc w:val="right"/>
      <w:pPr>
        <w:ind w:left="6480" w:hanging="180"/>
      </w:pPr>
    </w:lvl>
  </w:abstractNum>
  <w:abstractNum w:abstractNumId="1">
    <w:nsid w:val="00000001"/>
    <w:multiLevelType w:val="hybridMultilevel"/>
    <w:tmpl w:val="D5140B1A"/>
    <w:lvl w:ilvl="0" w:tplc="04210015">
      <w:start w:val="1"/>
      <w:numFmt w:val="upperLetter"/>
      <w:lvlText w:val="%1."/>
      <w:lvlJc w:val="left"/>
      <w:pPr>
        <w:ind w:left="720" w:hanging="360"/>
      </w:pPr>
    </w:lvl>
    <w:lvl w:ilvl="1" w:tplc="04210019">
      <w:start w:val="1"/>
      <w:numFmt w:val="lowerLetter"/>
      <w:lvlText w:val="%2."/>
      <w:lvlJc w:val="left"/>
      <w:pPr>
        <w:ind w:left="1440" w:hanging="360"/>
      </w:pPr>
    </w:lvl>
    <w:lvl w:ilvl="2" w:tplc="0421001B">
      <w:start w:val="1"/>
      <w:numFmt w:val="lowerRoman"/>
      <w:lvlText w:val="%3."/>
      <w:lvlJc w:val="right"/>
      <w:pPr>
        <w:ind w:left="2160" w:hanging="180"/>
      </w:pPr>
    </w:lvl>
    <w:lvl w:ilvl="3" w:tplc="0421000F">
      <w:start w:val="1"/>
      <w:numFmt w:val="decimal"/>
      <w:lvlText w:val="%4."/>
      <w:lvlJc w:val="left"/>
      <w:pPr>
        <w:ind w:left="2880" w:hanging="360"/>
      </w:pPr>
    </w:lvl>
    <w:lvl w:ilvl="4" w:tplc="04210019">
      <w:start w:val="1"/>
      <w:numFmt w:val="lowerLetter"/>
      <w:lvlText w:val="%5."/>
      <w:lvlJc w:val="left"/>
      <w:pPr>
        <w:ind w:left="3600" w:hanging="360"/>
      </w:pPr>
    </w:lvl>
    <w:lvl w:ilvl="5" w:tplc="0421001B">
      <w:start w:val="1"/>
      <w:numFmt w:val="lowerRoman"/>
      <w:lvlText w:val="%6."/>
      <w:lvlJc w:val="right"/>
      <w:pPr>
        <w:ind w:left="4320" w:hanging="180"/>
      </w:pPr>
    </w:lvl>
    <w:lvl w:ilvl="6" w:tplc="0421000F">
      <w:start w:val="1"/>
      <w:numFmt w:val="decimal"/>
      <w:lvlText w:val="%7."/>
      <w:lvlJc w:val="left"/>
      <w:pPr>
        <w:ind w:left="5040" w:hanging="360"/>
      </w:pPr>
    </w:lvl>
    <w:lvl w:ilvl="7" w:tplc="04210019">
      <w:start w:val="1"/>
      <w:numFmt w:val="lowerLetter"/>
      <w:lvlText w:val="%8."/>
      <w:lvlJc w:val="left"/>
      <w:pPr>
        <w:ind w:left="5760" w:hanging="360"/>
      </w:pPr>
    </w:lvl>
    <w:lvl w:ilvl="8" w:tplc="0421001B">
      <w:start w:val="1"/>
      <w:numFmt w:val="lowerRoman"/>
      <w:lvlText w:val="%9."/>
      <w:lvlJc w:val="right"/>
      <w:pPr>
        <w:ind w:left="6480" w:hanging="180"/>
      </w:pPr>
    </w:lvl>
  </w:abstractNum>
  <w:abstractNum w:abstractNumId="2">
    <w:nsid w:val="00000002"/>
    <w:multiLevelType w:val="hybridMultilevel"/>
    <w:tmpl w:val="6096BA04"/>
    <w:lvl w:ilvl="0" w:tplc="0409000F">
      <w:start w:val="1"/>
      <w:numFmt w:val="decimal"/>
      <w:lvlText w:val="%1."/>
      <w:lvlJc w:val="left"/>
      <w:pPr>
        <w:ind w:left="1146" w:hanging="360"/>
      </w:pPr>
    </w:lvl>
    <w:lvl w:ilvl="1" w:tplc="04090019">
      <w:start w:val="1"/>
      <w:numFmt w:val="lowerLetter"/>
      <w:lvlText w:val="%2."/>
      <w:lvlJc w:val="left"/>
      <w:pPr>
        <w:ind w:left="1866" w:hanging="360"/>
      </w:pPr>
    </w:lvl>
    <w:lvl w:ilvl="2" w:tplc="0409001B">
      <w:start w:val="1"/>
      <w:numFmt w:val="lowerRoman"/>
      <w:lvlText w:val="%3."/>
      <w:lvlJc w:val="right"/>
      <w:pPr>
        <w:ind w:left="2586" w:hanging="180"/>
      </w:pPr>
    </w:lvl>
    <w:lvl w:ilvl="3" w:tplc="0409000F">
      <w:start w:val="1"/>
      <w:numFmt w:val="decimal"/>
      <w:lvlText w:val="%4."/>
      <w:lvlJc w:val="left"/>
      <w:pPr>
        <w:ind w:left="3306" w:hanging="360"/>
      </w:pPr>
    </w:lvl>
    <w:lvl w:ilvl="4" w:tplc="04090019">
      <w:start w:val="1"/>
      <w:numFmt w:val="lowerLetter"/>
      <w:lvlText w:val="%5."/>
      <w:lvlJc w:val="left"/>
      <w:pPr>
        <w:ind w:left="4026" w:hanging="360"/>
      </w:pPr>
    </w:lvl>
    <w:lvl w:ilvl="5" w:tplc="0409001B">
      <w:start w:val="1"/>
      <w:numFmt w:val="lowerRoman"/>
      <w:lvlText w:val="%6."/>
      <w:lvlJc w:val="right"/>
      <w:pPr>
        <w:ind w:left="4746" w:hanging="180"/>
      </w:pPr>
    </w:lvl>
    <w:lvl w:ilvl="6" w:tplc="0409000F">
      <w:start w:val="1"/>
      <w:numFmt w:val="decimal"/>
      <w:lvlText w:val="%7."/>
      <w:lvlJc w:val="left"/>
      <w:pPr>
        <w:ind w:left="5466" w:hanging="360"/>
      </w:pPr>
    </w:lvl>
    <w:lvl w:ilvl="7" w:tplc="04090019">
      <w:start w:val="1"/>
      <w:numFmt w:val="lowerLetter"/>
      <w:lvlText w:val="%8."/>
      <w:lvlJc w:val="left"/>
      <w:pPr>
        <w:ind w:left="6186" w:hanging="360"/>
      </w:pPr>
    </w:lvl>
    <w:lvl w:ilvl="8" w:tplc="0409001B">
      <w:start w:val="1"/>
      <w:numFmt w:val="lowerRoman"/>
      <w:lvlText w:val="%9."/>
      <w:lvlJc w:val="right"/>
      <w:pPr>
        <w:ind w:left="6906" w:hanging="18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w="http://schemas.openxmlformats.org/wordprocessingml/2006/main" xmlns:r="http://schemas.openxmlformats.org/officeDocument/2006/relationships" xmlns:m="http://schemas.openxmlformats.org/officeDocument/2006/math">
  <w:zoom w:percent="100"/>
  <w:proofState w:grammar="clean"/>
  <w:stylePaneFormatFilter w:val="5024" w:allStyles="0" w:customStyles="0" w:latentStyles="1" w:stylesInUse="0" w:headingStyles="1" w:numberingStyles="0" w:tableStyles="0" w:directFormattingOnRuns="0" w:directFormattingOnParagraphs="0" w:directFormattingOnNumbering="0" w:directFormattingOnTables="0" w:clearFormatting="1" w:top3HeadingStyles="0" w:visibleStyles="1" w:alternateStyleNames="0"/>
  <w:stylePaneSortMethod w:val="0001"/>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mc="http://schemas.openxmlformats.org/markup-compatibility/2006" xmlns:w="http://schemas.openxmlformats.org/wordprocessingml/2006/main" xmlns:w14="http://schemas.microsoft.com/office/word/2010/wordml" mc:Ignorable="w14">
  <w:docDefaults>
    <w:rPrDefault>
      <w:rPr>
        <w:rFonts w:ascii="Calibri" w:cs="宋体" w:eastAsia="Calibri" w:hAnsi="Calibri"/>
        <w:kern w:val="2"/>
        <w:sz w:val="22"/>
        <w:szCs w:val="22"/>
        <w:lang w:val="en-ID" w:bidi="ar-SA" w:eastAsia="en-US"/>
        <w14:ligatures xmlns:w14="http://schemas.microsoft.com/office/word/2010/wordml" w14:val="standardContextual"/>
      </w:rPr>
    </w:rPrDefault>
    <w:pPrDefault>
      <w:pPr>
        <w:spacing w:after="160" w:lineRule="auto" w:line="259"/>
      </w:pPr>
    </w:pPrDefault>
  </w:docDefaults>
  <w:style w:type="paragraph" w:default="1" w:styleId="style0">
    <w:name w:val="Normal"/>
    <w:next w:val="style0"/>
    <w:qFormat/>
    <w:pPr>
      <w:spacing w:lineRule="auto" w:line="256"/>
    </w:pPr>
    <w:rPr>
      <w:lang w:val="id-ID"/>
    </w:rPr>
  </w:style>
  <w:style w:type="character" w:default="1" w:styleId="style65">
    <w:name w:val="Default Paragraph Font"/>
    <w:next w:val="style65"/>
    <w:uiPriority w:val="1"/>
  </w:style>
  <w:style w:type="table" w:default="1" w:styleId="style105">
    <w:name w:val="Normal Table"/>
    <w:next w:val="style105"/>
    <w:uiPriority w:val="99"/>
    <w:pPr/>
    <w:rPr/>
    <w:tblPr>
      <w:tblInd w:w="0" w:type="dxa"/>
      <w:tblCellMar>
        <w:top w:w="0" w:type="dxa"/>
        <w:left w:w="108" w:type="dxa"/>
        <w:bottom w:w="0" w:type="dxa"/>
        <w:right w:w="108" w:type="dxa"/>
      </w:tblCellMar>
    </w:tblPr>
    <w:tcPr>
      <w:tcBorders/>
    </w:tcPr>
  </w:style>
  <w:style w:type="numbering" w:default="1" w:styleId="style107">
    <w:name w:val="No List"/>
    <w:next w:val="style107"/>
    <w:uiPriority w:val="99"/>
    <w:pPr/>
  </w:style>
  <w:style w:type="character" w:customStyle="1" w:styleId="style4097">
    <w:name w:val="List Paragraph Char"/>
    <w:next w:val="style4097"/>
    <w:link w:val="style179"/>
    <w:qFormat/>
    <w:uiPriority w:val="34"/>
  </w:style>
  <w:style w:type="paragraph" w:styleId="style179">
    <w:name w:val="List Paragraph"/>
    <w:basedOn w:val="style0"/>
    <w:next w:val="style179"/>
    <w:link w:val="style4097"/>
    <w:qFormat/>
    <w:uiPriority w:val="34"/>
    <w:pPr>
      <w:ind w:left="720"/>
      <w:contextualSpacing/>
    </w:pPr>
    <w:rPr>
      <w:lang w:val="en-ID"/>
    </w:rPr>
  </w:style>
  <w:style w:type="table" w:styleId="style154">
    <w:name w:val="Table Grid"/>
    <w:basedOn w:val="style105"/>
    <w:next w:val="style154"/>
    <w:uiPriority w:val="39"/>
    <w:pPr>
      <w:spacing w:after="0" w:lineRule="auto" w:line="240"/>
    </w:pPr>
    <w:rPr>
      <w:lang w:val="id-ID"/>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tcBorders/>
    </w:tcPr>
  </w:style>
</w:styles>
</file>

<file path=word/_rels/document.xml.rels><?xml version="1.0" encoding="UTF-8"?>
<Relationships xmlns="http://schemas.openxmlformats.org/package/2006/relationships"><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Words>385</Words>
  <Pages>2</Pages>
  <Characters>2369</Characters>
  <Application>WPS Office</Application>
  <DocSecurity>0</DocSecurity>
  <Paragraphs>49</Paragraphs>
  <ScaleCrop>false</ScaleCrop>
  <LinksUpToDate>false</LinksUpToDate>
  <CharactersWithSpaces>2722</CharactersWithSpaces>
  <SharedDoc>false</SharedDoc>
  <HyperlinksChanged>false</HyperlinksChanged>
  <AppVersion>16.000</AppVersion>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2023-10-22T13:55:00Z</dcterms:created>
  <dc:creator>Acer</dc:creator>
  <lastModifiedBy>V2120</lastModifiedBy>
  <dcterms:modified xsi:type="dcterms:W3CDTF">2023-12-01T11:32:05Z</dcterms:modified>
  <revision>1</revision>
</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eb734994f74544f08432b2141a82df50</vt:lpwstr>
  </property>
</Properties>
</file>