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5194D" w14:textId="77777777" w:rsidR="00D83540" w:rsidRDefault="00D83540" w:rsidP="00406AA6">
      <w:pPr>
        <w:spacing w:before="30"/>
        <w:jc w:val="both"/>
        <w:rPr>
          <w:rFonts w:ascii="Calibri"/>
        </w:rPr>
      </w:pPr>
    </w:p>
    <w:p w14:paraId="1308A300" w14:textId="77777777" w:rsidR="00D83540" w:rsidRDefault="00D83540" w:rsidP="00406AA6">
      <w:pPr>
        <w:pStyle w:val="BodyText"/>
        <w:jc w:val="both"/>
        <w:rPr>
          <w:rFonts w:ascii="Calibri"/>
          <w:sz w:val="22"/>
        </w:rPr>
      </w:pPr>
    </w:p>
    <w:p w14:paraId="4D61EC93" w14:textId="217109DF" w:rsidR="00D83540" w:rsidRDefault="00000000" w:rsidP="00406AA6">
      <w:pPr>
        <w:pStyle w:val="Title"/>
        <w:spacing w:line="360" w:lineRule="auto"/>
        <w:jc w:val="both"/>
      </w:pPr>
      <w:r>
        <w:t>PENERAPAN GELOMBANG BUNYI DAN CAHAYA DALAM KEHIDUPAN</w:t>
      </w:r>
      <w:r w:rsidR="00406AA6">
        <w:rPr>
          <w:lang w:val="id-ID"/>
        </w:rPr>
        <w:t xml:space="preserve"> </w:t>
      </w:r>
      <w:r>
        <w:t>SEHARI-HARI</w:t>
      </w:r>
      <w:r w:rsidR="00406AA6">
        <w:rPr>
          <w:lang w:val="id-ID"/>
        </w:rPr>
        <w:t xml:space="preserve"> </w:t>
      </w:r>
      <w:r>
        <w:t>DAN AGAMA</w:t>
      </w:r>
    </w:p>
    <w:p w14:paraId="40BD985F" w14:textId="77777777" w:rsidR="00D83540" w:rsidRDefault="00000000" w:rsidP="00406AA6">
      <w:pPr>
        <w:pStyle w:val="BodyText"/>
        <w:spacing w:before="160" w:line="360" w:lineRule="auto"/>
        <w:ind w:left="300" w:right="116" w:firstLine="420"/>
        <w:jc w:val="both"/>
      </w:pPr>
      <w:proofErr w:type="spellStart"/>
      <w:r>
        <w:rPr>
          <w:color w:val="202429"/>
        </w:rPr>
        <w:t>Kaitannya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dalam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kehidupan</w:t>
      </w:r>
      <w:proofErr w:type="spellEnd"/>
      <w:r>
        <w:rPr>
          <w:color w:val="202429"/>
        </w:rPr>
        <w:t xml:space="preserve"> </w:t>
      </w:r>
      <w:proofErr w:type="spellStart"/>
      <w:proofErr w:type="gramStart"/>
      <w:r>
        <w:rPr>
          <w:color w:val="202429"/>
        </w:rPr>
        <w:t>seharihari</w:t>
      </w:r>
      <w:proofErr w:type="spellEnd"/>
      <w:r>
        <w:rPr>
          <w:color w:val="202429"/>
        </w:rPr>
        <w:t xml:space="preserve"> ,</w:t>
      </w:r>
      <w:proofErr w:type="spellStart"/>
      <w:r>
        <w:rPr>
          <w:color w:val="202429"/>
        </w:rPr>
        <w:t>penerapan</w:t>
      </w:r>
      <w:proofErr w:type="spellEnd"/>
      <w:proofErr w:type="gramEnd"/>
      <w:r>
        <w:rPr>
          <w:color w:val="202429"/>
        </w:rPr>
        <w:t xml:space="preserve"> </w:t>
      </w:r>
      <w:proofErr w:type="spellStart"/>
      <w:r>
        <w:rPr>
          <w:color w:val="202429"/>
        </w:rPr>
        <w:t>gelombang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bunyi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dapat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kita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lihat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teknologi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senar</w:t>
      </w:r>
      <w:proofErr w:type="spellEnd"/>
      <w:r>
        <w:rPr>
          <w:color w:val="202429"/>
        </w:rPr>
        <w:t xml:space="preserve"> yang </w:t>
      </w:r>
      <w:proofErr w:type="spellStart"/>
      <w:r>
        <w:rPr>
          <w:color w:val="202429"/>
        </w:rPr>
        <w:t>digunakan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untuk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menghitung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kedalaman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laut</w:t>
      </w:r>
      <w:proofErr w:type="spellEnd"/>
      <w:r>
        <w:rPr>
          <w:color w:val="202429"/>
        </w:rPr>
        <w:t xml:space="preserve">, </w:t>
      </w:r>
      <w:proofErr w:type="spellStart"/>
      <w:r>
        <w:rPr>
          <w:color w:val="202429"/>
        </w:rPr>
        <w:t>selain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itu</w:t>
      </w:r>
      <w:proofErr w:type="spellEnd"/>
      <w:r>
        <w:rPr>
          <w:color w:val="202429"/>
        </w:rPr>
        <w:t xml:space="preserve"> juga </w:t>
      </w:r>
      <w:proofErr w:type="spellStart"/>
      <w:r>
        <w:rPr>
          <w:color w:val="202429"/>
        </w:rPr>
        <w:t>dapat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kita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lihat</w:t>
      </w:r>
      <w:proofErr w:type="spellEnd"/>
      <w:r>
        <w:rPr>
          <w:color w:val="202429"/>
        </w:rPr>
        <w:t xml:space="preserve"> tweeter pada speaker, </w:t>
      </w:r>
      <w:proofErr w:type="spellStart"/>
      <w:r>
        <w:rPr>
          <w:color w:val="202429"/>
        </w:rPr>
        <w:t>suara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sirine</w:t>
      </w:r>
      <w:proofErr w:type="spellEnd"/>
      <w:r>
        <w:rPr>
          <w:color w:val="202429"/>
        </w:rPr>
        <w:t xml:space="preserve">, </w:t>
      </w:r>
      <w:proofErr w:type="spellStart"/>
      <w:r>
        <w:rPr>
          <w:color w:val="202429"/>
        </w:rPr>
        <w:t>suara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petir</w:t>
      </w:r>
      <w:proofErr w:type="spellEnd"/>
      <w:r>
        <w:rPr>
          <w:color w:val="202429"/>
        </w:rPr>
        <w:t xml:space="preserve">, </w:t>
      </w:r>
      <w:proofErr w:type="spellStart"/>
      <w:r>
        <w:rPr>
          <w:color w:val="202429"/>
        </w:rPr>
        <w:t>ultrasonografi</w:t>
      </w:r>
      <w:proofErr w:type="spellEnd"/>
      <w:r>
        <w:rPr>
          <w:color w:val="202429"/>
        </w:rPr>
        <w:t xml:space="preserve">, </w:t>
      </w:r>
      <w:proofErr w:type="spellStart"/>
      <w:r>
        <w:rPr>
          <w:color w:val="202429"/>
        </w:rPr>
        <w:t>mendeteksi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retak-retak</w:t>
      </w:r>
      <w:proofErr w:type="spellEnd"/>
      <w:r>
        <w:rPr>
          <w:color w:val="202429"/>
        </w:rPr>
        <w:t xml:space="preserve"> pada </w:t>
      </w:r>
      <w:proofErr w:type="spellStart"/>
      <w:r>
        <w:rPr>
          <w:color w:val="202429"/>
        </w:rPr>
        <w:t>struktur</w:t>
      </w:r>
      <w:proofErr w:type="spellEnd"/>
      <w:r>
        <w:rPr>
          <w:color w:val="202429"/>
        </w:rPr>
        <w:t xml:space="preserve">  </w:t>
      </w:r>
      <w:proofErr w:type="spellStart"/>
      <w:r>
        <w:rPr>
          <w:color w:val="202429"/>
        </w:rPr>
        <w:t>logam</w:t>
      </w:r>
      <w:proofErr w:type="spellEnd"/>
      <w:r>
        <w:rPr>
          <w:color w:val="202429"/>
        </w:rPr>
        <w:t xml:space="preserve">, dan lain </w:t>
      </w:r>
      <w:proofErr w:type="spellStart"/>
      <w:r>
        <w:rPr>
          <w:color w:val="202429"/>
        </w:rPr>
        <w:t>sebagainya</w:t>
      </w:r>
      <w:proofErr w:type="spellEnd"/>
      <w:r>
        <w:rPr>
          <w:color w:val="202429"/>
        </w:rPr>
        <w:t xml:space="preserve">. </w:t>
      </w:r>
      <w:proofErr w:type="spellStart"/>
      <w:r>
        <w:rPr>
          <w:color w:val="202429"/>
        </w:rPr>
        <w:t>Kemudian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untuk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gelombang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cahaya</w:t>
      </w:r>
      <w:proofErr w:type="spellEnd"/>
      <w:r>
        <w:rPr>
          <w:color w:val="202429"/>
        </w:rPr>
        <w:t xml:space="preserve">, </w:t>
      </w:r>
      <w:proofErr w:type="spellStart"/>
      <w:r>
        <w:rPr>
          <w:color w:val="202429"/>
        </w:rPr>
        <w:t>dapat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kita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lihat</w:t>
      </w:r>
      <w:proofErr w:type="spellEnd"/>
      <w:r>
        <w:rPr>
          <w:color w:val="202429"/>
        </w:rPr>
        <w:t xml:space="preserve"> pada </w:t>
      </w:r>
      <w:proofErr w:type="spellStart"/>
      <w:r>
        <w:rPr>
          <w:color w:val="202429"/>
        </w:rPr>
        <w:t>penggunaan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sinar</w:t>
      </w:r>
      <w:proofErr w:type="spellEnd"/>
      <w:r>
        <w:rPr>
          <w:color w:val="202429"/>
        </w:rPr>
        <w:t xml:space="preserve"> X </w:t>
      </w:r>
      <w:proofErr w:type="spellStart"/>
      <w:r>
        <w:rPr>
          <w:color w:val="202429"/>
        </w:rPr>
        <w:t>dalam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bidang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kedokteran</w:t>
      </w:r>
      <w:proofErr w:type="spellEnd"/>
      <w:r>
        <w:rPr>
          <w:color w:val="202429"/>
        </w:rPr>
        <w:t xml:space="preserve"> yang </w:t>
      </w:r>
      <w:proofErr w:type="spellStart"/>
      <w:r>
        <w:rPr>
          <w:color w:val="202429"/>
        </w:rPr>
        <w:t>digunakan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untuk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merekam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letak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tulangdalam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tubuh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saat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terjadi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kecelakaan</w:t>
      </w:r>
      <w:proofErr w:type="spellEnd"/>
      <w:r>
        <w:rPr>
          <w:color w:val="202429"/>
        </w:rPr>
        <w:t xml:space="preserve">. Selain </w:t>
      </w:r>
      <w:proofErr w:type="spellStart"/>
      <w:r>
        <w:rPr>
          <w:color w:val="202429"/>
        </w:rPr>
        <w:t>itu</w:t>
      </w:r>
      <w:proofErr w:type="spellEnd"/>
      <w:r>
        <w:rPr>
          <w:color w:val="202429"/>
        </w:rPr>
        <w:t xml:space="preserve">, </w:t>
      </w:r>
      <w:proofErr w:type="spellStart"/>
      <w:r>
        <w:rPr>
          <w:color w:val="202429"/>
        </w:rPr>
        <w:t>gelombang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cahaya</w:t>
      </w:r>
      <w:proofErr w:type="spellEnd"/>
      <w:r>
        <w:rPr>
          <w:color w:val="202429"/>
        </w:rPr>
        <w:t xml:space="preserve"> juga </w:t>
      </w:r>
      <w:proofErr w:type="spellStart"/>
      <w:r>
        <w:rPr>
          <w:color w:val="202429"/>
        </w:rPr>
        <w:t>digunakan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untukkamerafoto</w:t>
      </w:r>
      <w:proofErr w:type="spellEnd"/>
      <w:r>
        <w:rPr>
          <w:color w:val="202429"/>
        </w:rPr>
        <w:t xml:space="preserve">, dan lain </w:t>
      </w:r>
      <w:proofErr w:type="spellStart"/>
      <w:r>
        <w:rPr>
          <w:color w:val="202429"/>
        </w:rPr>
        <w:t>sebagainya</w:t>
      </w:r>
      <w:proofErr w:type="spellEnd"/>
      <w:r>
        <w:rPr>
          <w:color w:val="202429"/>
        </w:rPr>
        <w:t>.</w:t>
      </w:r>
    </w:p>
    <w:p w14:paraId="448B4D9A" w14:textId="77777777" w:rsidR="00D83540" w:rsidRDefault="00D83540" w:rsidP="00406AA6">
      <w:pPr>
        <w:pStyle w:val="BodyText"/>
        <w:spacing w:before="4"/>
        <w:jc w:val="both"/>
      </w:pPr>
    </w:p>
    <w:p w14:paraId="2F2CE5A9" w14:textId="77777777" w:rsidR="00D83540" w:rsidRDefault="00000000" w:rsidP="00406AA6">
      <w:pPr>
        <w:pStyle w:val="BodyText"/>
        <w:spacing w:line="360" w:lineRule="auto"/>
        <w:ind w:left="270" w:right="116" w:firstLine="450"/>
        <w:jc w:val="both"/>
      </w:pPr>
      <w:proofErr w:type="spellStart"/>
      <w:r>
        <w:rPr>
          <w:color w:val="202429"/>
        </w:rPr>
        <w:t>Kaitannya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dalam</w:t>
      </w:r>
      <w:proofErr w:type="spellEnd"/>
      <w:r>
        <w:rPr>
          <w:color w:val="202429"/>
        </w:rPr>
        <w:t xml:space="preserve"> agama, </w:t>
      </w:r>
      <w:proofErr w:type="spellStart"/>
      <w:r>
        <w:rPr>
          <w:color w:val="202429"/>
        </w:rPr>
        <w:t>gelombang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bunyi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dapat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kita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temukan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dalam</w:t>
      </w:r>
      <w:proofErr w:type="spellEnd"/>
      <w:r>
        <w:rPr>
          <w:color w:val="202429"/>
        </w:rPr>
        <w:t xml:space="preserve"> Q.S. Az Zumar </w:t>
      </w:r>
      <w:proofErr w:type="spellStart"/>
      <w:r>
        <w:rPr>
          <w:color w:val="202429"/>
        </w:rPr>
        <w:t>ayat</w:t>
      </w:r>
      <w:proofErr w:type="spellEnd"/>
      <w:r>
        <w:rPr>
          <w:color w:val="202429"/>
        </w:rPr>
        <w:t xml:space="preserve"> 68yang mana </w:t>
      </w:r>
      <w:proofErr w:type="spellStart"/>
      <w:proofErr w:type="gramStart"/>
      <w:r>
        <w:rPr>
          <w:color w:val="202429"/>
        </w:rPr>
        <w:t>artinya</w:t>
      </w:r>
      <w:proofErr w:type="spellEnd"/>
      <w:r>
        <w:rPr>
          <w:color w:val="202429"/>
        </w:rPr>
        <w:t xml:space="preserve"> ”dan</w:t>
      </w:r>
      <w:proofErr w:type="gramEnd"/>
      <w:r>
        <w:rPr>
          <w:color w:val="202429"/>
        </w:rPr>
        <w:t xml:space="preserve"> </w:t>
      </w:r>
      <w:proofErr w:type="spellStart"/>
      <w:r>
        <w:rPr>
          <w:color w:val="202429"/>
        </w:rPr>
        <w:t>ditiuplah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sangkakala</w:t>
      </w:r>
      <w:proofErr w:type="spellEnd"/>
      <w:r>
        <w:rPr>
          <w:color w:val="202429"/>
        </w:rPr>
        <w:t xml:space="preserve">, Maka </w:t>
      </w:r>
      <w:proofErr w:type="spellStart"/>
      <w:r>
        <w:rPr>
          <w:color w:val="202429"/>
        </w:rPr>
        <w:t>matilah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siapa</w:t>
      </w:r>
      <w:proofErr w:type="spellEnd"/>
      <w:r>
        <w:rPr>
          <w:color w:val="202429"/>
        </w:rPr>
        <w:t xml:space="preserve"> yang di </w:t>
      </w:r>
      <w:proofErr w:type="spellStart"/>
      <w:r>
        <w:rPr>
          <w:color w:val="202429"/>
        </w:rPr>
        <w:t>langit</w:t>
      </w:r>
      <w:proofErr w:type="spellEnd"/>
      <w:r>
        <w:rPr>
          <w:color w:val="202429"/>
        </w:rPr>
        <w:t xml:space="preserve"> dan di </w:t>
      </w:r>
      <w:proofErr w:type="spellStart"/>
      <w:r>
        <w:rPr>
          <w:color w:val="202429"/>
        </w:rPr>
        <w:t>bumi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kecuali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siapa</w:t>
      </w:r>
      <w:proofErr w:type="spellEnd"/>
      <w:r>
        <w:rPr>
          <w:color w:val="202429"/>
        </w:rPr>
        <w:t xml:space="preserve"> yang </w:t>
      </w:r>
      <w:proofErr w:type="spellStart"/>
      <w:r>
        <w:rPr>
          <w:color w:val="202429"/>
        </w:rPr>
        <w:t>dikehendaki</w:t>
      </w:r>
      <w:proofErr w:type="spellEnd"/>
      <w:r>
        <w:rPr>
          <w:color w:val="202429"/>
        </w:rPr>
        <w:t xml:space="preserve"> Allah. </w:t>
      </w:r>
      <w:proofErr w:type="spellStart"/>
      <w:r>
        <w:rPr>
          <w:color w:val="202429"/>
        </w:rPr>
        <w:t>kemudian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ditiup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sangkakala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itu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sekali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lagi</w:t>
      </w:r>
      <w:proofErr w:type="spellEnd"/>
      <w:r>
        <w:rPr>
          <w:color w:val="202429"/>
        </w:rPr>
        <w:t xml:space="preserve"> Maka </w:t>
      </w:r>
      <w:proofErr w:type="spellStart"/>
      <w:r>
        <w:rPr>
          <w:color w:val="202429"/>
        </w:rPr>
        <w:t>tiba-tiba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mereka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berdiri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menunggu</w:t>
      </w:r>
      <w:proofErr w:type="spellEnd"/>
      <w:r>
        <w:rPr>
          <w:color w:val="202429"/>
        </w:rPr>
        <w:t xml:space="preserve"> (</w:t>
      </w:r>
      <w:proofErr w:type="spellStart"/>
      <w:r>
        <w:rPr>
          <w:color w:val="202429"/>
        </w:rPr>
        <w:t>putusannya</w:t>
      </w:r>
      <w:proofErr w:type="spellEnd"/>
      <w:r>
        <w:rPr>
          <w:color w:val="202429"/>
        </w:rPr>
        <w:t xml:space="preserve"> masing-masing</w:t>
      </w:r>
      <w:proofErr w:type="gramStart"/>
      <w:r>
        <w:rPr>
          <w:color w:val="202429"/>
        </w:rPr>
        <w:t>) ”Dalam</w:t>
      </w:r>
      <w:proofErr w:type="gramEnd"/>
      <w:r>
        <w:rPr>
          <w:color w:val="202429"/>
        </w:rPr>
        <w:t xml:space="preserve"> </w:t>
      </w:r>
      <w:proofErr w:type="spellStart"/>
      <w:r>
        <w:rPr>
          <w:color w:val="202429"/>
        </w:rPr>
        <w:t>ayat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ini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dapat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kita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temukan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adanya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gelombang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bunyi</w:t>
      </w:r>
      <w:proofErr w:type="spellEnd"/>
      <w:r>
        <w:rPr>
          <w:color w:val="202429"/>
        </w:rPr>
        <w:t xml:space="preserve">, </w:t>
      </w:r>
      <w:proofErr w:type="spellStart"/>
      <w:r>
        <w:rPr>
          <w:color w:val="202429"/>
        </w:rPr>
        <w:t>yaitu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tiupan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sangkakala</w:t>
      </w:r>
      <w:proofErr w:type="spellEnd"/>
      <w:r>
        <w:rPr>
          <w:color w:val="202429"/>
        </w:rPr>
        <w:t xml:space="preserve">. </w:t>
      </w:r>
      <w:proofErr w:type="spellStart"/>
      <w:r>
        <w:rPr>
          <w:color w:val="202429"/>
        </w:rPr>
        <w:t>Kemudian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untuk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gelombang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cahaya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dapat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kita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temukan</w:t>
      </w:r>
      <w:proofErr w:type="spellEnd"/>
      <w:r>
        <w:rPr>
          <w:color w:val="202429"/>
        </w:rPr>
        <w:t xml:space="preserve"> salah </w:t>
      </w:r>
      <w:proofErr w:type="spellStart"/>
      <w:r>
        <w:rPr>
          <w:color w:val="202429"/>
        </w:rPr>
        <w:t>satunya</w:t>
      </w:r>
      <w:proofErr w:type="spellEnd"/>
      <w:r>
        <w:rPr>
          <w:color w:val="202429"/>
        </w:rPr>
        <w:t xml:space="preserve"> pada Q.S. An </w:t>
      </w:r>
      <w:proofErr w:type="spellStart"/>
      <w:r>
        <w:rPr>
          <w:color w:val="202429"/>
        </w:rPr>
        <w:t>Nurayat</w:t>
      </w:r>
      <w:proofErr w:type="spellEnd"/>
      <w:r>
        <w:rPr>
          <w:color w:val="202429"/>
        </w:rPr>
        <w:t xml:space="preserve"> 35, yang mana </w:t>
      </w:r>
      <w:proofErr w:type="spellStart"/>
      <w:r>
        <w:rPr>
          <w:color w:val="202429"/>
        </w:rPr>
        <w:t>artinya</w:t>
      </w:r>
      <w:proofErr w:type="spellEnd"/>
      <w:r>
        <w:rPr>
          <w:color w:val="202429"/>
        </w:rPr>
        <w:t xml:space="preserve"> “Cahaya di </w:t>
      </w:r>
      <w:proofErr w:type="spellStart"/>
      <w:r>
        <w:rPr>
          <w:color w:val="202429"/>
        </w:rPr>
        <w:t>atas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cahaya</w:t>
      </w:r>
      <w:proofErr w:type="spellEnd"/>
      <w:r>
        <w:rPr>
          <w:color w:val="202429"/>
        </w:rPr>
        <w:t xml:space="preserve"> (</w:t>
      </w:r>
      <w:proofErr w:type="spellStart"/>
      <w:r>
        <w:rPr>
          <w:color w:val="202429"/>
        </w:rPr>
        <w:t>berlapis</w:t>
      </w:r>
      <w:proofErr w:type="spellEnd"/>
      <w:r>
        <w:rPr>
          <w:color w:val="202429"/>
        </w:rPr>
        <w:t xml:space="preserve">-lapis), Allah </w:t>
      </w:r>
      <w:proofErr w:type="spellStart"/>
      <w:r>
        <w:rPr>
          <w:color w:val="202429"/>
        </w:rPr>
        <w:t>memberi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petunjuk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kepada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cahaya</w:t>
      </w:r>
      <w:proofErr w:type="spellEnd"/>
      <w:r>
        <w:rPr>
          <w:color w:val="202429"/>
        </w:rPr>
        <w:t xml:space="preserve">-Nya </w:t>
      </w:r>
      <w:proofErr w:type="spellStart"/>
      <w:r>
        <w:rPr>
          <w:color w:val="202429"/>
        </w:rPr>
        <w:t>bagi</w:t>
      </w:r>
      <w:proofErr w:type="spellEnd"/>
      <w:r>
        <w:rPr>
          <w:color w:val="202429"/>
        </w:rPr>
        <w:t xml:space="preserve"> orang </w:t>
      </w:r>
      <w:proofErr w:type="spellStart"/>
      <w:r>
        <w:rPr>
          <w:color w:val="202429"/>
        </w:rPr>
        <w:t>yangDia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kehendaki</w:t>
      </w:r>
      <w:proofErr w:type="spellEnd"/>
      <w:r>
        <w:rPr>
          <w:color w:val="202429"/>
        </w:rPr>
        <w:t xml:space="preserve">, dan Allah </w:t>
      </w:r>
      <w:proofErr w:type="spellStart"/>
      <w:r>
        <w:rPr>
          <w:color w:val="202429"/>
        </w:rPr>
        <w:t>membuat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perumpamaan-perumpamaan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bagi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manusia</w:t>
      </w:r>
      <w:proofErr w:type="spellEnd"/>
      <w:r>
        <w:rPr>
          <w:color w:val="202429"/>
        </w:rPr>
        <w:t xml:space="preserve">. Dan Allah </w:t>
      </w:r>
      <w:proofErr w:type="spellStart"/>
      <w:r>
        <w:rPr>
          <w:color w:val="202429"/>
          <w:spacing w:val="-1"/>
        </w:rPr>
        <w:t>mengetahui</w:t>
      </w:r>
      <w:proofErr w:type="spellEnd"/>
      <w:r>
        <w:rPr>
          <w:color w:val="202429"/>
          <w:spacing w:val="-1"/>
        </w:rPr>
        <w:t xml:space="preserve"> </w:t>
      </w:r>
      <w:proofErr w:type="spellStart"/>
      <w:r>
        <w:rPr>
          <w:color w:val="202429"/>
          <w:spacing w:val="-1"/>
        </w:rPr>
        <w:t>segala</w:t>
      </w:r>
      <w:proofErr w:type="spellEnd"/>
      <w:r>
        <w:rPr>
          <w:color w:val="202429"/>
          <w:spacing w:val="-1"/>
        </w:rPr>
        <w:t xml:space="preserve"> </w:t>
      </w:r>
      <w:proofErr w:type="spellStart"/>
      <w:proofErr w:type="gramStart"/>
      <w:r>
        <w:rPr>
          <w:color w:val="202429"/>
          <w:spacing w:val="-1"/>
        </w:rPr>
        <w:t>sesuatu</w:t>
      </w:r>
      <w:proofErr w:type="spellEnd"/>
      <w:r>
        <w:rPr>
          <w:color w:val="202429"/>
          <w:spacing w:val="-1"/>
        </w:rPr>
        <w:t xml:space="preserve"> ”</w:t>
      </w:r>
      <w:r>
        <w:rPr>
          <w:color w:val="202429"/>
        </w:rPr>
        <w:t>Dari</w:t>
      </w:r>
      <w:proofErr w:type="gramEnd"/>
      <w:r>
        <w:rPr>
          <w:color w:val="202429"/>
        </w:rPr>
        <w:t xml:space="preserve"> </w:t>
      </w:r>
      <w:proofErr w:type="spellStart"/>
      <w:r>
        <w:rPr>
          <w:color w:val="202429"/>
        </w:rPr>
        <w:t>ayat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ini</w:t>
      </w:r>
      <w:proofErr w:type="spellEnd"/>
      <w:r>
        <w:rPr>
          <w:color w:val="202429"/>
        </w:rPr>
        <w:t xml:space="preserve">, </w:t>
      </w:r>
      <w:proofErr w:type="spellStart"/>
      <w:r>
        <w:rPr>
          <w:color w:val="202429"/>
        </w:rPr>
        <w:t>dapat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kita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analisis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bahwa</w:t>
      </w:r>
      <w:proofErr w:type="spellEnd"/>
      <w:r>
        <w:rPr>
          <w:color w:val="202429"/>
        </w:rPr>
        <w:t xml:space="preserve"> Al-Qur’an </w:t>
      </w:r>
      <w:proofErr w:type="spellStart"/>
      <w:r>
        <w:rPr>
          <w:color w:val="202429"/>
        </w:rPr>
        <w:t>merupakan</w:t>
      </w:r>
      <w:proofErr w:type="spellEnd"/>
      <w:r>
        <w:rPr>
          <w:color w:val="202429"/>
        </w:rPr>
        <w:t xml:space="preserve">  </w:t>
      </w:r>
      <w:proofErr w:type="spellStart"/>
      <w:r>
        <w:rPr>
          <w:color w:val="202429"/>
        </w:rPr>
        <w:t>suatu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cahaya</w:t>
      </w:r>
      <w:proofErr w:type="spellEnd"/>
      <w:r>
        <w:rPr>
          <w:color w:val="202429"/>
        </w:rPr>
        <w:t xml:space="preserve"> yang Allah </w:t>
      </w:r>
      <w:proofErr w:type="spellStart"/>
      <w:r>
        <w:rPr>
          <w:color w:val="202429"/>
        </w:rPr>
        <w:t>turunkan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sebagai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pemberi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petunjuk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untuk</w:t>
      </w:r>
      <w:proofErr w:type="spellEnd"/>
      <w:r>
        <w:rPr>
          <w:color w:val="202429"/>
        </w:rPr>
        <w:t xml:space="preserve"> hamba-Nya yang </w:t>
      </w:r>
      <w:proofErr w:type="spellStart"/>
      <w:r>
        <w:rPr>
          <w:color w:val="202429"/>
        </w:rPr>
        <w:t>sering</w:t>
      </w:r>
      <w:proofErr w:type="spellEnd"/>
      <w:r>
        <w:rPr>
          <w:color w:val="202429"/>
        </w:rPr>
        <w:t xml:space="preserve"> kali </w:t>
      </w:r>
      <w:proofErr w:type="spellStart"/>
      <w:r>
        <w:rPr>
          <w:color w:val="202429"/>
        </w:rPr>
        <w:t>tersesat</w:t>
      </w:r>
      <w:proofErr w:type="spellEnd"/>
      <w:r>
        <w:rPr>
          <w:color w:val="202429"/>
        </w:rPr>
        <w:t>.</w:t>
      </w:r>
    </w:p>
    <w:sectPr w:rsidR="00D83540">
      <w:type w:val="continuous"/>
      <w:pgSz w:w="11910" w:h="16840"/>
      <w:pgMar w:top="6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3540"/>
    <w:rsid w:val="00406AA6"/>
    <w:rsid w:val="00D8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D127C"/>
  <w15:docId w15:val="{400EAF52-BEA1-4A8C-B378-526A5612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5"/>
      <w:ind w:left="3012" w:right="545" w:hanging="2487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 Pajriyati</dc:creator>
  <cp:lastModifiedBy>Habibah Rahma</cp:lastModifiedBy>
  <cp:revision>2</cp:revision>
  <dcterms:created xsi:type="dcterms:W3CDTF">2023-11-03T17:03:00Z</dcterms:created>
  <dcterms:modified xsi:type="dcterms:W3CDTF">2023-11-20T11:36:00Z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2023-11-03T00:00:00Z</vt:filetime>
  </property>
  <property fmtid="{D5CDD505-2E9C-101B-9397-08002B2CF9AE}" pid="5" name="ICV">
    <vt:lpwstr>6fe344c159fb4c63bca3690b7656d4be</vt:lpwstr>
  </property>
</Properties>
</file>