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2689" w14:textId="7DACA9A9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Nama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 xml:space="preserve">: </w:t>
      </w:r>
      <w:r w:rsidR="00685C1A">
        <w:rPr>
          <w:rFonts w:ascii="Times New Roman" w:hAnsi="Times New Roman"/>
          <w:b/>
          <w:bCs/>
          <w:sz w:val="24"/>
          <w:lang w:val="en-US"/>
        </w:rPr>
        <w:t xml:space="preserve">Gina </w:t>
      </w:r>
      <w:proofErr w:type="spellStart"/>
      <w:r w:rsidR="00685C1A">
        <w:rPr>
          <w:rFonts w:ascii="Times New Roman" w:hAnsi="Times New Roman"/>
          <w:b/>
          <w:bCs/>
          <w:sz w:val="24"/>
          <w:lang w:val="en-US"/>
        </w:rPr>
        <w:t>Raudhatul</w:t>
      </w:r>
      <w:proofErr w:type="spellEnd"/>
      <w:r w:rsidR="00685C1A">
        <w:rPr>
          <w:rFonts w:ascii="Times New Roman" w:hAnsi="Times New Roman"/>
          <w:b/>
          <w:bCs/>
          <w:sz w:val="24"/>
          <w:lang w:val="en-US"/>
        </w:rPr>
        <w:t xml:space="preserve"> Jannah</w:t>
      </w:r>
    </w:p>
    <w:p w14:paraId="7E3A33BA" w14:textId="129B5A40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NPM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2221530</w:t>
      </w:r>
      <w:r w:rsidR="00685C1A">
        <w:rPr>
          <w:rFonts w:ascii="Times New Roman" w:hAnsi="Times New Roman"/>
          <w:b/>
          <w:bCs/>
          <w:sz w:val="24"/>
          <w:lang w:val="en-US"/>
        </w:rPr>
        <w:t>02</w:t>
      </w:r>
    </w:p>
    <w:p w14:paraId="19DF5E3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Kelas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A</w:t>
      </w:r>
    </w:p>
    <w:p w14:paraId="292EDA6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057E24AC" w14:textId="69DB9D59" w:rsidR="00F475F3" w:rsidRDefault="00F475F3" w:rsidP="0033028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PENERAPAN </w:t>
      </w:r>
      <w:r w:rsidR="00D05187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ALAT OPTIK</w:t>
      </w:r>
      <w:r w:rsidR="00330289">
        <w:rPr>
          <w:rFonts w:ascii="Times New Roman" w:hAnsi="Times New Roman"/>
          <w:b/>
          <w:bCs/>
          <w:sz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lang w:val="en-US"/>
        </w:rPr>
        <w:t>DALAM KEHIDUPAN SEHARI-HARI DAN AGAMA</w:t>
      </w:r>
    </w:p>
    <w:p w14:paraId="5351A03E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7D7D487B" w14:textId="77777777" w:rsidR="00F475F3" w:rsidRDefault="00F475F3" w:rsidP="00F475F3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Dalam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>-Hari</w:t>
      </w:r>
    </w:p>
    <w:p w14:paraId="40B80DD3" w14:textId="7502B338" w:rsidR="00FA145C" w:rsidRPr="00FA145C" w:rsidRDefault="00FA145C" w:rsidP="00FA145C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Alat optik memiliki banyak penerapan dalam kehidupan sehari-hari. Berikut adalah beberapa contoh penerapan alat optik:</w:t>
      </w:r>
    </w:p>
    <w:p w14:paraId="478C7BFE" w14:textId="410DC21D" w:rsidR="00330289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Kamera: digunakan untuk mengambil gambar dan merekam momen penting dalam kehidupan sehari-hari</w:t>
      </w:r>
      <w:r>
        <w:rPr>
          <w:rFonts w:ascii="Times New Roman" w:hAnsi="Times New Roman"/>
          <w:sz w:val="24"/>
          <w:lang w:val="en-US"/>
        </w:rPr>
        <w:t>.</w:t>
      </w:r>
    </w:p>
    <w:p w14:paraId="79407FDC" w14:textId="6A1BD9B3" w:rsidR="00FA145C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Kaca pembesar/Lup: digunakan untuk melihat benda-benda kecil, seperti nama jalan di peta, gambar di perangko, dan komponen jam tangan yang keci</w:t>
      </w:r>
      <w:r>
        <w:rPr>
          <w:rFonts w:ascii="Times New Roman" w:hAnsi="Times New Roman"/>
          <w:sz w:val="24"/>
          <w:lang w:val="en-US"/>
        </w:rPr>
        <w:t>l.</w:t>
      </w:r>
    </w:p>
    <w:p w14:paraId="23E11FEC" w14:textId="6F33ACCB" w:rsidR="00FA145C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Mikroskop: digunakan untuk melihat benda-benda kecil dengan perbesaran yang lebih besar dari perbesaran lup, seperti sel-sel dalam tubuh manusia</w:t>
      </w:r>
      <w:r>
        <w:rPr>
          <w:rFonts w:ascii="Times New Roman" w:hAnsi="Times New Roman"/>
          <w:sz w:val="24"/>
          <w:lang w:val="en-US"/>
        </w:rPr>
        <w:t>.</w:t>
      </w:r>
    </w:p>
    <w:p w14:paraId="3602600B" w14:textId="5A6CFCE0" w:rsidR="00FA145C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T</w:t>
      </w:r>
      <w:r w:rsidRPr="00FA145C">
        <w:rPr>
          <w:rFonts w:ascii="Times New Roman" w:hAnsi="Times New Roman"/>
          <w:sz w:val="24"/>
        </w:rPr>
        <w:t>eropong/Teleskop: digunakan untuk mengamati benda-benda yang jaraknya jauh dari pengamat sehingga tampak lebih dekat dan lebih jelas, seperti bintang dan planet</w:t>
      </w:r>
      <w:r>
        <w:rPr>
          <w:rFonts w:ascii="Times New Roman" w:hAnsi="Times New Roman"/>
          <w:sz w:val="24"/>
          <w:lang w:val="en-US"/>
        </w:rPr>
        <w:t>.</w:t>
      </w:r>
    </w:p>
    <w:p w14:paraId="49FBC2CD" w14:textId="0664F82D" w:rsidR="00FA145C" w:rsidRPr="00FA145C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Periskop: digunakan dalam kapal selam untuk melihat permukaan laut</w:t>
      </w:r>
    </w:p>
    <w:p w14:paraId="78491056" w14:textId="597402D8" w:rsidR="00FA145C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Kacamata: digunakan sebagai alat bantu penglihatan bagi yang mengalami masalah penglihatan seperti rabun jauh, rabun dekat, dan silinder</w:t>
      </w:r>
      <w:r>
        <w:rPr>
          <w:rFonts w:ascii="Times New Roman" w:hAnsi="Times New Roman"/>
          <w:sz w:val="24"/>
          <w:lang w:val="en-US"/>
        </w:rPr>
        <w:t>.</w:t>
      </w:r>
    </w:p>
    <w:p w14:paraId="1287B9CD" w14:textId="7F305E93" w:rsidR="00FA145C" w:rsidRPr="00330289" w:rsidRDefault="00FA145C" w:rsidP="00FA145C">
      <w:pPr>
        <w:pStyle w:val="ListParagraph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Overhead Projector: digunakan untuk memproyeksikan gambar atau tulisan pada layar</w:t>
      </w:r>
      <w:r>
        <w:rPr>
          <w:rFonts w:ascii="Times New Roman" w:hAnsi="Times New Roman"/>
          <w:sz w:val="24"/>
          <w:lang w:val="en-US"/>
        </w:rPr>
        <w:t>.</w:t>
      </w:r>
    </w:p>
    <w:p w14:paraId="031EC480" w14:textId="77777777" w:rsidR="00330289" w:rsidRPr="00330289" w:rsidRDefault="00330289" w:rsidP="00330289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49E059F3" w14:textId="77777777" w:rsidR="00F475F3" w:rsidRDefault="00F475F3" w:rsidP="00F475F3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Hubungannya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5E7A66D8" w14:textId="77777777" w:rsidR="006169A3" w:rsidRDefault="006169A3" w:rsidP="00D270EA">
      <w:pPr>
        <w:pStyle w:val="ListParagraph"/>
        <w:spacing w:after="0" w:line="360" w:lineRule="auto"/>
        <w:ind w:left="426"/>
        <w:rPr>
          <w:rFonts w:ascii="Times New Roman" w:hAnsi="Times New Roman"/>
          <w:b/>
          <w:bCs/>
          <w:sz w:val="24"/>
          <w:lang w:val="en-US"/>
        </w:rPr>
      </w:pPr>
    </w:p>
    <w:p w14:paraId="1BC1604A" w14:textId="13C5FC1A" w:rsidR="00FE5035" w:rsidRPr="00FA145C" w:rsidRDefault="00FE5035" w:rsidP="00FE5035">
      <w:pPr>
        <w:spacing w:line="360" w:lineRule="auto"/>
        <w:ind w:left="851" w:hanging="851"/>
        <w:jc w:val="both"/>
        <w:rPr>
          <w:rFonts w:ascii="Times New Roman" w:hAnsi="Times New Roman"/>
          <w:sz w:val="24"/>
          <w:lang w:val="en-US"/>
        </w:rPr>
      </w:pPr>
      <w:r w:rsidRPr="00FE5035">
        <w:rPr>
          <w:rFonts w:ascii="Times New Roman" w:hAnsi="Times New Roman"/>
          <w:sz w:val="24"/>
        </w:rPr>
        <w:t>Surat A</w:t>
      </w:r>
      <w:r w:rsidR="00FA145C">
        <w:rPr>
          <w:rFonts w:ascii="Times New Roman" w:hAnsi="Times New Roman"/>
          <w:sz w:val="24"/>
          <w:lang w:val="en-US"/>
        </w:rPr>
        <w:t>l-Baqarah(2):20</w:t>
      </w:r>
    </w:p>
    <w:p w14:paraId="7A31DF6B" w14:textId="77777777" w:rsidR="00FA145C" w:rsidRPr="00FA145C" w:rsidRDefault="00FA145C" w:rsidP="00FA145C">
      <w:pPr>
        <w:spacing w:after="0" w:line="360" w:lineRule="auto"/>
        <w:ind w:left="851" w:hanging="851"/>
        <w:jc w:val="right"/>
        <w:rPr>
          <w:rFonts w:ascii="Times New Roman" w:hAnsi="Times New Roman"/>
          <w:sz w:val="40"/>
          <w:szCs w:val="40"/>
        </w:rPr>
      </w:pPr>
      <w:r w:rsidRPr="00FA145C">
        <w:rPr>
          <w:rFonts w:ascii="Times New Roman" w:hAnsi="Times New Roman"/>
          <w:sz w:val="40"/>
          <w:szCs w:val="40"/>
        </w:rPr>
        <w:t xml:space="preserve">يَكَادُ </w:t>
      </w:r>
      <w:r w:rsidRPr="00FA145C">
        <w:rPr>
          <w:rFonts w:ascii="Times New Roman" w:hAnsi="Times New Roman" w:hint="cs"/>
          <w:sz w:val="40"/>
          <w:szCs w:val="40"/>
        </w:rPr>
        <w:t>ٱ</w:t>
      </w:r>
      <w:r w:rsidRPr="00FA145C">
        <w:rPr>
          <w:rFonts w:ascii="Times New Roman" w:hAnsi="Times New Roman" w:hint="eastAsia"/>
          <w:sz w:val="40"/>
          <w:szCs w:val="40"/>
        </w:rPr>
        <w:t>لْبَرْقُ</w:t>
      </w:r>
      <w:r w:rsidRPr="00FA145C">
        <w:rPr>
          <w:rFonts w:ascii="Times New Roman" w:hAnsi="Times New Roman"/>
          <w:sz w:val="40"/>
          <w:szCs w:val="40"/>
        </w:rPr>
        <w:t xml:space="preserve"> يَخْطَفُ أَبْصَٰرَهُمْ ۖ كُلَّمَآ أَضَآءَ لَهُم مَّشَوْا۟ فِيهِ وَإِذَآ أَظْلَمَ عَلَيْهِمْ قَامُوا۟ ۚ وَلَوْ شَآءَ </w:t>
      </w:r>
      <w:r w:rsidRPr="00FA145C">
        <w:rPr>
          <w:rFonts w:ascii="Times New Roman" w:hAnsi="Times New Roman" w:hint="cs"/>
          <w:sz w:val="40"/>
          <w:szCs w:val="40"/>
        </w:rPr>
        <w:t>ٱ</w:t>
      </w:r>
      <w:r w:rsidRPr="00FA145C">
        <w:rPr>
          <w:rFonts w:ascii="Times New Roman" w:hAnsi="Times New Roman" w:hint="eastAsia"/>
          <w:sz w:val="40"/>
          <w:szCs w:val="40"/>
        </w:rPr>
        <w:t>للَّهُ</w:t>
      </w:r>
      <w:r w:rsidRPr="00FA145C">
        <w:rPr>
          <w:rFonts w:ascii="Times New Roman" w:hAnsi="Times New Roman"/>
          <w:sz w:val="40"/>
          <w:szCs w:val="40"/>
        </w:rPr>
        <w:t xml:space="preserve"> لَذَهَبَ بِسَمْعِهِمْ وَأَبْصَٰرِهِمْ ۚ إِنَّ </w:t>
      </w:r>
      <w:r w:rsidRPr="00FA145C">
        <w:rPr>
          <w:rFonts w:ascii="Times New Roman" w:hAnsi="Times New Roman" w:hint="cs"/>
          <w:sz w:val="40"/>
          <w:szCs w:val="40"/>
        </w:rPr>
        <w:t>ٱ</w:t>
      </w:r>
      <w:r w:rsidRPr="00FA145C">
        <w:rPr>
          <w:rFonts w:ascii="Times New Roman" w:hAnsi="Times New Roman" w:hint="eastAsia"/>
          <w:sz w:val="40"/>
          <w:szCs w:val="40"/>
        </w:rPr>
        <w:t>للَّهَ</w:t>
      </w:r>
      <w:r w:rsidRPr="00FA145C">
        <w:rPr>
          <w:rFonts w:ascii="Times New Roman" w:hAnsi="Times New Roman"/>
          <w:sz w:val="40"/>
          <w:szCs w:val="40"/>
        </w:rPr>
        <w:t xml:space="preserve"> عَلَىٰ كُلِّ شَىْءٍ قَدِيرٌ</w:t>
      </w:r>
    </w:p>
    <w:p w14:paraId="30ED4D72" w14:textId="77777777" w:rsidR="00FA145C" w:rsidRDefault="00FA145C" w:rsidP="00950A35">
      <w:pPr>
        <w:spacing w:after="0"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</w:p>
    <w:p w14:paraId="47AF2C86" w14:textId="5EC9E161" w:rsidR="00D270EA" w:rsidRPr="00D270EA" w:rsidRDefault="00D270EA" w:rsidP="00FA145C">
      <w:pPr>
        <w:spacing w:after="0" w:line="360" w:lineRule="auto"/>
        <w:ind w:left="993" w:hanging="993"/>
        <w:jc w:val="both"/>
        <w:rPr>
          <w:rFonts w:ascii="Times New Roman" w:hAnsi="Times New Roman"/>
          <w:sz w:val="24"/>
          <w:lang w:val="en-US"/>
        </w:rPr>
      </w:pPr>
      <w:r w:rsidRPr="00D270EA">
        <w:rPr>
          <w:rFonts w:ascii="Times New Roman" w:hAnsi="Times New Roman"/>
          <w:sz w:val="24"/>
        </w:rPr>
        <w:t>Artinya:</w:t>
      </w:r>
      <w:r>
        <w:rPr>
          <w:rFonts w:ascii="Times New Roman" w:hAnsi="Times New Roman"/>
          <w:sz w:val="24"/>
          <w:lang w:val="en-US"/>
        </w:rPr>
        <w:t xml:space="preserve"> “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Hampir-hampir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kilat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itu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menyambar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penglihatan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mereka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Setiap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kali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kilat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itu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menyinari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mereka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mereka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berjalan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bawah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sinar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itu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, dan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bila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gelap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menimpa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lastRenderedPageBreak/>
        <w:t>mereka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mereka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berhenti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Jikalau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Allah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menghendaki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niscaya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Dia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melenyapkan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pendengaran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penglihatan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mereka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Sesungguhnya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Allah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berkuasa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atas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segala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sesuatu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>.</w:t>
      </w:r>
      <w:r w:rsidR="00FA145C">
        <w:rPr>
          <w:rFonts w:ascii="Times New Roman" w:hAnsi="Times New Roman"/>
          <w:sz w:val="24"/>
          <w:lang w:val="en-US"/>
        </w:rPr>
        <w:t>”</w:t>
      </w:r>
    </w:p>
    <w:p w14:paraId="26B298F8" w14:textId="2E017235" w:rsidR="00BA0895" w:rsidRPr="00F475F3" w:rsidRDefault="00BA0895" w:rsidP="00D270EA">
      <w:pPr>
        <w:ind w:left="851" w:hanging="851"/>
        <w:jc w:val="both"/>
        <w:rPr>
          <w:rFonts w:ascii="Times New Roman" w:hAnsi="Times New Roman"/>
          <w:sz w:val="24"/>
        </w:rPr>
      </w:pPr>
    </w:p>
    <w:sectPr w:rsidR="00BA0895" w:rsidRPr="00F475F3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286"/>
    <w:multiLevelType w:val="hybridMultilevel"/>
    <w:tmpl w:val="983A74DC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066F0"/>
    <w:multiLevelType w:val="hybridMultilevel"/>
    <w:tmpl w:val="E984F9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F14E7"/>
    <w:multiLevelType w:val="hybridMultilevel"/>
    <w:tmpl w:val="13E6BC1C"/>
    <w:lvl w:ilvl="0" w:tplc="A288C9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468A1"/>
    <w:multiLevelType w:val="hybridMultilevel"/>
    <w:tmpl w:val="7064262C"/>
    <w:lvl w:ilvl="0" w:tplc="B5C6E8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91200"/>
    <w:multiLevelType w:val="hybridMultilevel"/>
    <w:tmpl w:val="7A94DED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7492C"/>
    <w:multiLevelType w:val="hybridMultilevel"/>
    <w:tmpl w:val="8F344F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20E72"/>
    <w:multiLevelType w:val="hybridMultilevel"/>
    <w:tmpl w:val="8CEA60E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649E1"/>
    <w:multiLevelType w:val="hybridMultilevel"/>
    <w:tmpl w:val="97A2A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C6D2D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E12EF"/>
    <w:multiLevelType w:val="hybridMultilevel"/>
    <w:tmpl w:val="CEE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01227">
    <w:abstractNumId w:val="0"/>
  </w:num>
  <w:num w:numId="2" w16cid:durableId="1680113413">
    <w:abstractNumId w:val="8"/>
  </w:num>
  <w:num w:numId="3" w16cid:durableId="1223710367">
    <w:abstractNumId w:val="7"/>
  </w:num>
  <w:num w:numId="4" w16cid:durableId="56831484">
    <w:abstractNumId w:val="9"/>
  </w:num>
  <w:num w:numId="5" w16cid:durableId="86392040">
    <w:abstractNumId w:val="3"/>
  </w:num>
  <w:num w:numId="6" w16cid:durableId="1579754823">
    <w:abstractNumId w:val="5"/>
  </w:num>
  <w:num w:numId="7" w16cid:durableId="800804708">
    <w:abstractNumId w:val="1"/>
  </w:num>
  <w:num w:numId="8" w16cid:durableId="1523130114">
    <w:abstractNumId w:val="2"/>
  </w:num>
  <w:num w:numId="9" w16cid:durableId="833885017">
    <w:abstractNumId w:val="6"/>
  </w:num>
  <w:num w:numId="10" w16cid:durableId="674572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F3"/>
    <w:rsid w:val="001B42C8"/>
    <w:rsid w:val="001B6586"/>
    <w:rsid w:val="002575C0"/>
    <w:rsid w:val="002E0161"/>
    <w:rsid w:val="002E6290"/>
    <w:rsid w:val="00330289"/>
    <w:rsid w:val="003F2AC3"/>
    <w:rsid w:val="0041754F"/>
    <w:rsid w:val="0058276C"/>
    <w:rsid w:val="005953A6"/>
    <w:rsid w:val="006169A3"/>
    <w:rsid w:val="00631ED8"/>
    <w:rsid w:val="00674BC2"/>
    <w:rsid w:val="00685C1A"/>
    <w:rsid w:val="006D00EA"/>
    <w:rsid w:val="00901505"/>
    <w:rsid w:val="00950A35"/>
    <w:rsid w:val="009F27B1"/>
    <w:rsid w:val="00AD4CB1"/>
    <w:rsid w:val="00B461B0"/>
    <w:rsid w:val="00BA0895"/>
    <w:rsid w:val="00CF4691"/>
    <w:rsid w:val="00D05187"/>
    <w:rsid w:val="00D270EA"/>
    <w:rsid w:val="00F432E2"/>
    <w:rsid w:val="00F475F3"/>
    <w:rsid w:val="00FA145C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520E"/>
  <w15:chartTrackingRefBased/>
  <w15:docId w15:val="{071126FA-5E14-4740-9B9F-CA268AA8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48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0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RJ</dc:creator>
  <cp:keywords/>
  <dc:description/>
  <cp:lastModifiedBy>naina na</cp:lastModifiedBy>
  <cp:revision>2</cp:revision>
  <dcterms:created xsi:type="dcterms:W3CDTF">2023-11-01T15:09:00Z</dcterms:created>
  <dcterms:modified xsi:type="dcterms:W3CDTF">2023-11-01T15:09:00Z</dcterms:modified>
</cp:coreProperties>
</file>