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Elastisitas mengacu pada sejauh mana suatu variabel merespons perubahan dalam variabel lain. Dalam kehidupan sehari-hari, konsep elastisitas sering diterapkan dalam berbagai situasi, seperti ekonomi, harga barang, kesehatan, dan lainnya. Namun, mengenai kaitannya dengan agama, perlu dicatat bahwa elastisitas sebagai konsep ekonomi umumnya tidak memiliki hubungan langsung dengan ajaran agama. Namun, kita bisa merenungkan bagaimana konsep elastisitas dapat dihubungkan dengan nilai-nilai agama tertentu:</w:t>
      </w:r>
    </w:p>
    <w:p>
      <w:pPr>
        <w:pStyle w:val="style0"/>
        <w:rPr/>
      </w:pPr>
    </w:p>
    <w:p>
      <w:pPr>
        <w:pStyle w:val="style0"/>
        <w:rPr/>
      </w:pPr>
      <w:r>
        <w:t>Zakat dan Keadilan Sosial: Dalam Islam, terdapat konsep zakat yang mewajibkan umat Muslim untuk memberikan sebagian dari harta mereka kepada yang membutuhkan. Kaitannya dengan elastisitas adalah bagaimana orang merespons perubahan dalam pendapatan mereka terhadap kewajiban zakat. Jika seseorang memiliki pendapatan yang elastis terhadap kenaikan, maka zakat yang harus dikeluarkan juga akan meningkat.</w:t>
      </w:r>
    </w:p>
    <w:p>
      <w:pPr>
        <w:pStyle w:val="style0"/>
        <w:rPr/>
      </w:pPr>
    </w:p>
    <w:p>
      <w:pPr>
        <w:pStyle w:val="style0"/>
        <w:rPr/>
      </w:pPr>
      <w:r>
        <w:t>Ketidakseimbangan Ekonomi: Konsep elastisitas dapat membantu menganalisis ketidakseimbangan dalam ekonomi suatu negara atau daerah. Agama-agama sering mengajarkan tentang pentingnya menjaga keseimbangan dan keadilan dalam distribusi kekayaan dan sumber daya. Dalam konteks ini, elastisitas dapat menjadi alat analisis untuk memahami bagaimana perubahan dalam faktor-faktor ekonomi dapat mempengaruhi keseimbangan ini.</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162</Words>
  <Characters>1165</Characters>
  <Application>WPS Office</Application>
  <Paragraphs>5</Paragraphs>
  <CharactersWithSpaces>1324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2023-11-30T03:16:34Z</dcterms:created>
  <dc:creator>RMX2101</dc:creator>
  <lastModifiedBy>RMX2101</lastModifiedBy>
  <dcterms:modified xsi:type="dcterms:W3CDTF">2023-11-30T03:17:45Z</dcterms:modified>
</coreProperties>
</file>

<file path=docProps/custom.xml><?xml version="1.0" encoding="utf-8"?>
<Properties xmlns="http://schemas.openxmlformats.org/officeDocument/2006/custom-properties" xmlns:vt="http://schemas.openxmlformats.org/officeDocument/2006/docPropsVTypes"/>
</file>