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5715</wp:posOffset>
            </wp:positionV>
            <wp:extent cx="1188720" cy="1285240"/>
            <wp:effectExtent l="0" t="0" r="0" b="10160"/>
            <wp:wrapNone/>
            <wp:docPr id="1" name="Gambar 1" descr="LOGO-UNI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LOGO-UNIP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75565</wp:posOffset>
            </wp:positionV>
            <wp:extent cx="1220470" cy="1220470"/>
            <wp:effectExtent l="0" t="0" r="0" b="0"/>
            <wp:wrapNone/>
            <wp:docPr id="4" name="Gambar 4" descr="Universitas-Khairu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4" descr="Universitas-Khairun-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2065655</wp:posOffset>
            </wp:positionH>
            <wp:positionV relativeFrom="paragraph">
              <wp:posOffset>186690</wp:posOffset>
            </wp:positionV>
            <wp:extent cx="1087120" cy="1087120"/>
            <wp:effectExtent l="0" t="0" r="17780" b="17780"/>
            <wp:wrapNone/>
            <wp:docPr id="2" name="Gambar 2" descr="Logo_of_Ministry_of_Education_and_Culture_of_Republic_of_Indones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 descr="Logo_of_Ministry_of_Education_and_Culture_of_Republic_of_Indonesia.sv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t>TUGAS UTS PDK UNKHAIR- UNIPAS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t>2023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id-ID"/>
        </w:rPr>
        <w:t>Susunlah Proposal Penelitian BAB I dan BAB II terkait dengan latar belakang dan kajia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id-ID"/>
        </w:rPr>
        <w:t>n teori 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3B12A"/>
    <w:multiLevelType w:val="singleLevel"/>
    <w:tmpl w:val="B743B12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22C95"/>
    <w:rsid w:val="3F2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2023-12-09T02:41:00Z</dcterms:created>
  <dc:creator>Iwan Abdi</dc:creator>
  <cp:lastModifiedBy>Iwan Abdi</cp:lastModifiedBy>
  <dcterms:modified xsi:type="dcterms:W3CDTF">2023-12-09T02:53:08Z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1057-12.2.0.13359</vt:lpwstr>
  </property>
  <property fmtid="{D5CDD505-2E9C-101B-9397-08002B2CF9AE}" pid="3" name="ICV">
    <vt:lpwstr>DAA70B3EAA83411F85F460391E14AAAA_11</vt:lpwstr>
  </property>
</Properties>
</file>